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tiff" ContentType="image/tif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rPr>
        <w:id w:val="-1262897467"/>
        <w:docPartObj>
          <w:docPartGallery w:val="Cover Pages"/>
          <w:docPartUnique/>
        </w:docPartObj>
      </w:sdtPr>
      <w:sdtEndPr>
        <w:rPr>
          <w:rFonts w:asciiTheme="minorHAnsi" w:eastAsiaTheme="minorHAnsi" w:hAnsiTheme="minorHAnsi" w:cstheme="minorBidi"/>
          <w:b/>
          <w:bCs/>
          <w:caps w:val="0"/>
        </w:rPr>
      </w:sdtEndPr>
      <w:sdtContent>
        <w:tbl>
          <w:tblPr>
            <w:tblW w:w="5000" w:type="pct"/>
            <w:jc w:val="center"/>
            <w:tblLook w:val="04A0"/>
          </w:tblPr>
          <w:tblGrid>
            <w:gridCol w:w="9453"/>
          </w:tblGrid>
          <w:tr w:rsidR="0008622D">
            <w:trPr>
              <w:trHeight w:val="2880"/>
              <w:jc w:val="center"/>
            </w:trPr>
            <w:sdt>
              <w:sdtPr>
                <w:rPr>
                  <w:rFonts w:asciiTheme="majorHAnsi" w:eastAsiaTheme="majorEastAsia" w:hAnsiTheme="majorHAnsi" w:cstheme="majorBidi"/>
                  <w:caps/>
                </w:rPr>
                <w:alias w:val="Company"/>
                <w:id w:val="15524243"/>
                <w:dataBinding w:prefixMappings="xmlns:ns0='http://schemas.openxmlformats.org/officeDocument/2006/extended-properties'" w:xpath="/ns0:Properties[1]/ns0:Company[1]" w:storeItemID="{6668398D-A668-4E3E-A5EB-62B293D839F1}"/>
                <w:text/>
              </w:sdtPr>
              <w:sdtContent>
                <w:tc>
                  <w:tcPr>
                    <w:tcW w:w="5000" w:type="pct"/>
                  </w:tcPr>
                  <w:p w:rsidR="0008622D" w:rsidRDefault="0008622D" w:rsidP="0008622D">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Johns hopkins university</w:t>
                    </w:r>
                  </w:p>
                </w:tc>
              </w:sdtContent>
            </w:sdt>
          </w:tr>
          <w:tr w:rsidR="0008622D">
            <w:trPr>
              <w:trHeight w:val="1440"/>
              <w:jc w:val="center"/>
            </w:trPr>
            <w:sdt>
              <w:sdtPr>
                <w:rPr>
                  <w:rFonts w:asciiTheme="majorHAnsi" w:eastAsiaTheme="majorEastAsia" w:hAnsiTheme="majorHAnsi" w:cstheme="majorBid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08622D" w:rsidRDefault="00211E46" w:rsidP="0008622D">
                    <w:pPr>
                      <w:pStyle w:val="NoSpacing"/>
                      <w:jc w:val="center"/>
                      <w:rPr>
                        <w:rFonts w:asciiTheme="majorHAnsi" w:eastAsiaTheme="majorEastAsia" w:hAnsiTheme="majorHAnsi" w:cstheme="majorBidi"/>
                        <w:sz w:val="80"/>
                        <w:szCs w:val="80"/>
                      </w:rPr>
                    </w:pPr>
                    <w:proofErr w:type="spellStart"/>
                    <w:r>
                      <w:rPr>
                        <w:rFonts w:asciiTheme="majorHAnsi" w:eastAsiaTheme="majorEastAsia" w:hAnsiTheme="majorHAnsi" w:cstheme="majorBidi"/>
                        <w:sz w:val="80"/>
                        <w:szCs w:val="80"/>
                      </w:rPr>
                      <w:t>CasJobs</w:t>
                    </w:r>
                    <w:proofErr w:type="spellEnd"/>
                    <w:r w:rsidR="0008622D">
                      <w:rPr>
                        <w:rFonts w:asciiTheme="majorHAnsi" w:eastAsiaTheme="majorEastAsia" w:hAnsiTheme="majorHAnsi" w:cstheme="majorBidi"/>
                        <w:sz w:val="80"/>
                        <w:szCs w:val="80"/>
                      </w:rPr>
                      <w:t xml:space="preserve"> Installation Guide</w:t>
                    </w:r>
                  </w:p>
                </w:tc>
              </w:sdtContent>
            </w:sdt>
          </w:tr>
          <w:tr w:rsidR="0008622D">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08622D" w:rsidRDefault="0008622D" w:rsidP="0008622D">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 xml:space="preserve">A Reference for New and Existing </w:t>
                    </w:r>
                    <w:proofErr w:type="spellStart"/>
                    <w:r w:rsidR="00211E46">
                      <w:rPr>
                        <w:rFonts w:asciiTheme="majorHAnsi" w:eastAsiaTheme="majorEastAsia" w:hAnsiTheme="majorHAnsi" w:cstheme="majorBidi"/>
                        <w:sz w:val="44"/>
                        <w:szCs w:val="44"/>
                      </w:rPr>
                      <w:t>CasJobs</w:t>
                    </w:r>
                    <w:proofErr w:type="spellEnd"/>
                    <w:r>
                      <w:rPr>
                        <w:rFonts w:asciiTheme="majorHAnsi" w:eastAsiaTheme="majorEastAsia" w:hAnsiTheme="majorHAnsi" w:cstheme="majorBidi"/>
                        <w:sz w:val="44"/>
                        <w:szCs w:val="44"/>
                      </w:rPr>
                      <w:t xml:space="preserve"> Sites</w:t>
                    </w:r>
                  </w:p>
                </w:tc>
              </w:sdtContent>
            </w:sdt>
          </w:tr>
          <w:tr w:rsidR="0008622D">
            <w:trPr>
              <w:trHeight w:val="360"/>
              <w:jc w:val="center"/>
            </w:trPr>
            <w:tc>
              <w:tcPr>
                <w:tcW w:w="5000" w:type="pct"/>
                <w:vAlign w:val="center"/>
              </w:tcPr>
              <w:p w:rsidR="0008622D" w:rsidRDefault="0008622D">
                <w:pPr>
                  <w:pStyle w:val="NoSpacing"/>
                  <w:jc w:val="center"/>
                </w:pPr>
              </w:p>
            </w:tc>
          </w:tr>
          <w:tr w:rsidR="0008622D">
            <w:trPr>
              <w:trHeight w:val="360"/>
              <w:jc w:val="center"/>
            </w:trPr>
            <w:sdt>
              <w:sdtPr>
                <w:rPr>
                  <w:b/>
                  <w:bCs/>
                  <w:sz w:val="28"/>
                  <w:szCs w:val="28"/>
                </w:rPr>
                <w:alias w:val="Author"/>
                <w:id w:val="15524260"/>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08622D" w:rsidRDefault="0008622D">
                    <w:pPr>
                      <w:pStyle w:val="NoSpacing"/>
                      <w:jc w:val="center"/>
                      <w:rPr>
                        <w:b/>
                        <w:bCs/>
                      </w:rPr>
                    </w:pPr>
                    <w:r w:rsidRPr="00223705">
                      <w:rPr>
                        <w:b/>
                        <w:bCs/>
                        <w:sz w:val="28"/>
                        <w:szCs w:val="28"/>
                      </w:rPr>
                      <w:t>Ani Thakar, Nolan Li</w:t>
                    </w:r>
                  </w:p>
                </w:tc>
              </w:sdtContent>
            </w:sdt>
          </w:tr>
          <w:tr w:rsidR="0008622D">
            <w:trPr>
              <w:trHeight w:val="360"/>
              <w:jc w:val="center"/>
            </w:trPr>
            <w:sdt>
              <w:sdtPr>
                <w:rPr>
                  <w:b/>
                  <w:bCs/>
                  <w:sz w:val="28"/>
                  <w:szCs w:val="28"/>
                </w:rPr>
                <w:alias w:val="Date"/>
                <w:id w:val="516659546"/>
                <w:dataBinding w:prefixMappings="xmlns:ns0='http://schemas.microsoft.com/office/2006/coverPageProps'" w:xpath="/ns0:CoverPageProperties[1]/ns0:PublishDate[1]" w:storeItemID="{55AF091B-3C7A-41E3-B477-F2FDAA23CFDA}"/>
                <w:date w:fullDate="2010-03-08T00:00:00Z">
                  <w:dateFormat w:val="M/d/yyyy"/>
                  <w:lid w:val="en-US"/>
                  <w:storeMappedDataAs w:val="dateTime"/>
                  <w:calendar w:val="gregorian"/>
                </w:date>
              </w:sdtPr>
              <w:sdtContent>
                <w:tc>
                  <w:tcPr>
                    <w:tcW w:w="5000" w:type="pct"/>
                    <w:vAlign w:val="center"/>
                  </w:tcPr>
                  <w:p w:rsidR="0008622D" w:rsidRDefault="0008622D">
                    <w:pPr>
                      <w:pStyle w:val="NoSpacing"/>
                      <w:jc w:val="center"/>
                      <w:rPr>
                        <w:b/>
                        <w:bCs/>
                      </w:rPr>
                    </w:pPr>
                    <w:r w:rsidRPr="00223705">
                      <w:rPr>
                        <w:b/>
                        <w:bCs/>
                        <w:sz w:val="28"/>
                        <w:szCs w:val="28"/>
                      </w:rPr>
                      <w:t>3/8/2010</w:t>
                    </w:r>
                  </w:p>
                </w:tc>
              </w:sdtContent>
            </w:sdt>
          </w:tr>
        </w:tbl>
        <w:p w:rsidR="0008622D" w:rsidRDefault="002B2614">
          <w:r>
            <w:tab/>
          </w:r>
          <w:r>
            <w:tab/>
          </w:r>
          <w:r>
            <w:tab/>
          </w:r>
          <w:r>
            <w:tab/>
          </w:r>
          <w:r>
            <w:tab/>
            <w:t>Updated 12/6/10 [ART]</w:t>
          </w:r>
        </w:p>
        <w:p w:rsidR="0008622D" w:rsidRDefault="0008622D"/>
        <w:tbl>
          <w:tblPr>
            <w:tblpPr w:leftFromText="187" w:rightFromText="187" w:horzAnchor="margin" w:tblpXSpec="center" w:tblpYSpec="bottom"/>
            <w:tblW w:w="5000" w:type="pct"/>
            <w:tblLook w:val="04A0"/>
          </w:tblPr>
          <w:tblGrid>
            <w:gridCol w:w="9453"/>
          </w:tblGrid>
          <w:tr w:rsidR="0008622D">
            <w:sdt>
              <w:sdtPr>
                <w:alias w:val="Abstract"/>
                <w:id w:val="8276291"/>
                <w:dataBinding w:prefixMappings="xmlns:ns0='http://schemas.microsoft.com/office/2006/coverPageProps'" w:xpath="/ns0:CoverPageProperties[1]/ns0:Abstract[1]" w:storeItemID="{55AF091B-3C7A-41E3-B477-F2FDAA23CFDA}"/>
                <w:text/>
              </w:sdtPr>
              <w:sdtContent>
                <w:tc>
                  <w:tcPr>
                    <w:tcW w:w="5000" w:type="pct"/>
                  </w:tcPr>
                  <w:p w:rsidR="0008622D" w:rsidRDefault="0008622D" w:rsidP="0008622D">
                    <w:pPr>
                      <w:pStyle w:val="NoSpacing"/>
                    </w:pPr>
                    <w:r>
                      <w:t xml:space="preserve">A step-by-step guide to installing </w:t>
                    </w:r>
                    <w:proofErr w:type="spellStart"/>
                    <w:r w:rsidR="00211E46">
                      <w:t>CasJobs</w:t>
                    </w:r>
                    <w:proofErr w:type="spellEnd"/>
                    <w:r>
                      <w:t xml:space="preserve"> at your site.  </w:t>
                    </w:r>
                    <w:proofErr w:type="spellStart"/>
                    <w:r w:rsidR="00211E46">
                      <w:t>CasJobs</w:t>
                    </w:r>
                    <w:proofErr w:type="spellEnd"/>
                    <w:r>
                      <w:t xml:space="preserve"> is a general purpose asynchronous (batch) query workbench that allows a large user community </w:t>
                    </w:r>
                    <w:proofErr w:type="gramStart"/>
                    <w:r>
                      <w:t>efficient  SQL</w:t>
                    </w:r>
                    <w:proofErr w:type="gramEnd"/>
                    <w:r>
                      <w:t xml:space="preserve"> query access to arbitrarily large SQL Server databases.  It is currently used to provide worldwide access to several large astronomical archives, including the Sloan Digital Sky Survey and Pan-STARRS databases.</w:t>
                    </w:r>
                  </w:p>
                </w:tc>
              </w:sdtContent>
            </w:sdt>
          </w:tr>
        </w:tbl>
        <w:p w:rsidR="0008622D" w:rsidRDefault="0008622D"/>
        <w:p w:rsidR="0008622D" w:rsidRDefault="0008622D">
          <w:r>
            <w:rPr>
              <w:b/>
              <w:bCs/>
            </w:rPr>
            <w:br w:type="page"/>
          </w:r>
        </w:p>
      </w:sdtContent>
    </w:sdt>
    <w:sdt>
      <w:sdtPr>
        <w:rPr>
          <w:rFonts w:asciiTheme="minorHAnsi" w:eastAsiaTheme="minorHAnsi" w:hAnsiTheme="minorHAnsi" w:cstheme="minorBidi"/>
          <w:b w:val="0"/>
          <w:bCs w:val="0"/>
          <w:color w:val="auto"/>
          <w:sz w:val="22"/>
          <w:szCs w:val="22"/>
        </w:rPr>
        <w:id w:val="-405003700"/>
        <w:docPartObj>
          <w:docPartGallery w:val="Table of Contents"/>
          <w:docPartUnique/>
        </w:docPartObj>
      </w:sdtPr>
      <w:sdtContent>
        <w:p w:rsidR="00AD0CC3" w:rsidRDefault="00AD0CC3">
          <w:pPr>
            <w:pStyle w:val="TOCHeading"/>
          </w:pPr>
          <w:r>
            <w:t>Contents</w:t>
          </w:r>
        </w:p>
        <w:p w:rsidR="00AD0CC3" w:rsidRDefault="006960F1" w:rsidP="0088673F">
          <w:pPr>
            <w:pStyle w:val="TOC1"/>
            <w:rPr>
              <w:rFonts w:eastAsiaTheme="minorEastAsia"/>
              <w:noProof/>
              <w:szCs w:val="20"/>
              <w:lang w:bidi="hi-IN"/>
            </w:rPr>
          </w:pPr>
          <w:r>
            <w:fldChar w:fldCharType="begin"/>
          </w:r>
          <w:r w:rsidR="00AD0CC3">
            <w:instrText xml:space="preserve"> TOC \o "1-3" \h \z \u </w:instrText>
          </w:r>
          <w:r>
            <w:fldChar w:fldCharType="separate"/>
          </w:r>
          <w:hyperlink w:anchor="_Toc284499558" w:history="1">
            <w:r w:rsidR="00AD0CC3" w:rsidRPr="00D631E8">
              <w:rPr>
                <w:rStyle w:val="Hyperlink"/>
                <w:noProof/>
              </w:rPr>
              <w:t>1</w:t>
            </w:r>
            <w:r w:rsidR="00AD0CC3">
              <w:rPr>
                <w:rFonts w:eastAsiaTheme="minorEastAsia"/>
                <w:noProof/>
                <w:szCs w:val="20"/>
                <w:lang w:bidi="hi-IN"/>
              </w:rPr>
              <w:tab/>
            </w:r>
            <w:r w:rsidR="00AD0CC3" w:rsidRPr="00D631E8">
              <w:rPr>
                <w:rStyle w:val="Hyperlink"/>
                <w:noProof/>
              </w:rPr>
              <w:t>Introduction</w:t>
            </w:r>
            <w:r w:rsidR="00AD0CC3">
              <w:rPr>
                <w:noProof/>
                <w:webHidden/>
              </w:rPr>
              <w:tab/>
            </w:r>
            <w:r>
              <w:rPr>
                <w:noProof/>
                <w:webHidden/>
              </w:rPr>
              <w:fldChar w:fldCharType="begin"/>
            </w:r>
            <w:r w:rsidR="00AD0CC3">
              <w:rPr>
                <w:noProof/>
                <w:webHidden/>
              </w:rPr>
              <w:instrText xml:space="preserve"> PAGEREF _Toc284499558 \h </w:instrText>
            </w:r>
            <w:r>
              <w:rPr>
                <w:noProof/>
                <w:webHidden/>
              </w:rPr>
            </w:r>
            <w:r>
              <w:rPr>
                <w:noProof/>
                <w:webHidden/>
              </w:rPr>
              <w:fldChar w:fldCharType="separate"/>
            </w:r>
            <w:r w:rsidR="00AD0CC3">
              <w:rPr>
                <w:noProof/>
                <w:webHidden/>
              </w:rPr>
              <w:t>2</w:t>
            </w:r>
            <w:r>
              <w:rPr>
                <w:noProof/>
                <w:webHidden/>
              </w:rPr>
              <w:fldChar w:fldCharType="end"/>
            </w:r>
          </w:hyperlink>
        </w:p>
        <w:p w:rsidR="00AD0CC3" w:rsidRDefault="006960F1" w:rsidP="0088673F">
          <w:pPr>
            <w:pStyle w:val="TOC1"/>
            <w:rPr>
              <w:rFonts w:eastAsiaTheme="minorEastAsia"/>
              <w:noProof/>
              <w:szCs w:val="20"/>
              <w:lang w:bidi="hi-IN"/>
            </w:rPr>
          </w:pPr>
          <w:hyperlink w:anchor="_Toc284499559" w:history="1">
            <w:r w:rsidR="00AD0CC3" w:rsidRPr="00D631E8">
              <w:rPr>
                <w:rStyle w:val="Hyperlink"/>
                <w:noProof/>
              </w:rPr>
              <w:t>2</w:t>
            </w:r>
            <w:r w:rsidR="00AD0CC3">
              <w:rPr>
                <w:rFonts w:eastAsiaTheme="minorEastAsia"/>
                <w:noProof/>
                <w:szCs w:val="20"/>
                <w:lang w:bidi="hi-IN"/>
              </w:rPr>
              <w:tab/>
            </w:r>
            <w:r w:rsidR="00AD0CC3" w:rsidRPr="00D631E8">
              <w:rPr>
                <w:rStyle w:val="Hyperlink"/>
                <w:noProof/>
              </w:rPr>
              <w:t>CasJobs Overview</w:t>
            </w:r>
            <w:r w:rsidR="00AD0CC3">
              <w:rPr>
                <w:noProof/>
                <w:webHidden/>
              </w:rPr>
              <w:tab/>
            </w:r>
            <w:r>
              <w:rPr>
                <w:noProof/>
                <w:webHidden/>
              </w:rPr>
              <w:fldChar w:fldCharType="begin"/>
            </w:r>
            <w:r w:rsidR="00AD0CC3">
              <w:rPr>
                <w:noProof/>
                <w:webHidden/>
              </w:rPr>
              <w:instrText xml:space="preserve"> PAGEREF _Toc284499559 \h </w:instrText>
            </w:r>
            <w:r>
              <w:rPr>
                <w:noProof/>
                <w:webHidden/>
              </w:rPr>
            </w:r>
            <w:r>
              <w:rPr>
                <w:noProof/>
                <w:webHidden/>
              </w:rPr>
              <w:fldChar w:fldCharType="separate"/>
            </w:r>
            <w:r w:rsidR="00AD0CC3">
              <w:rPr>
                <w:noProof/>
                <w:webHidden/>
              </w:rPr>
              <w:t>2</w:t>
            </w:r>
            <w:r>
              <w:rPr>
                <w:noProof/>
                <w:webHidden/>
              </w:rPr>
              <w:fldChar w:fldCharType="end"/>
            </w:r>
          </w:hyperlink>
        </w:p>
        <w:p w:rsidR="00AD0CC3" w:rsidRDefault="006960F1">
          <w:pPr>
            <w:pStyle w:val="TOC2"/>
            <w:rPr>
              <w:rFonts w:eastAsiaTheme="minorEastAsia"/>
              <w:noProof/>
              <w:szCs w:val="20"/>
              <w:lang w:bidi="hi-IN"/>
            </w:rPr>
          </w:pPr>
          <w:hyperlink w:anchor="_Toc284499560" w:history="1">
            <w:r w:rsidR="00AD0CC3" w:rsidRPr="00D631E8">
              <w:rPr>
                <w:rStyle w:val="Hyperlink"/>
                <w:noProof/>
              </w:rPr>
              <w:t>2.1</w:t>
            </w:r>
            <w:r w:rsidR="00AD0CC3">
              <w:rPr>
                <w:rFonts w:eastAsiaTheme="minorEastAsia"/>
                <w:noProof/>
                <w:szCs w:val="20"/>
                <w:lang w:bidi="hi-IN"/>
              </w:rPr>
              <w:tab/>
            </w:r>
            <w:r w:rsidR="00AD0CC3" w:rsidRPr="00D631E8">
              <w:rPr>
                <w:rStyle w:val="Hyperlink"/>
                <w:noProof/>
              </w:rPr>
              <w:t>Licensing and System Requirements</w:t>
            </w:r>
            <w:r w:rsidR="00AD0CC3">
              <w:rPr>
                <w:noProof/>
                <w:webHidden/>
              </w:rPr>
              <w:tab/>
            </w:r>
            <w:r>
              <w:rPr>
                <w:noProof/>
                <w:webHidden/>
              </w:rPr>
              <w:fldChar w:fldCharType="begin"/>
            </w:r>
            <w:r w:rsidR="00AD0CC3">
              <w:rPr>
                <w:noProof/>
                <w:webHidden/>
              </w:rPr>
              <w:instrText xml:space="preserve"> PAGEREF _Toc284499560 \h </w:instrText>
            </w:r>
            <w:r>
              <w:rPr>
                <w:noProof/>
                <w:webHidden/>
              </w:rPr>
            </w:r>
            <w:r>
              <w:rPr>
                <w:noProof/>
                <w:webHidden/>
              </w:rPr>
              <w:fldChar w:fldCharType="separate"/>
            </w:r>
            <w:r w:rsidR="00AD0CC3">
              <w:rPr>
                <w:noProof/>
                <w:webHidden/>
              </w:rPr>
              <w:t>2</w:t>
            </w:r>
            <w:r>
              <w:rPr>
                <w:noProof/>
                <w:webHidden/>
              </w:rPr>
              <w:fldChar w:fldCharType="end"/>
            </w:r>
          </w:hyperlink>
        </w:p>
        <w:p w:rsidR="00AD0CC3" w:rsidRDefault="006960F1">
          <w:pPr>
            <w:pStyle w:val="TOC2"/>
            <w:rPr>
              <w:rFonts w:eastAsiaTheme="minorEastAsia"/>
              <w:noProof/>
              <w:szCs w:val="20"/>
              <w:lang w:bidi="hi-IN"/>
            </w:rPr>
          </w:pPr>
          <w:hyperlink w:anchor="_Toc284499561" w:history="1">
            <w:r w:rsidR="00AD0CC3" w:rsidRPr="00D631E8">
              <w:rPr>
                <w:rStyle w:val="Hyperlink"/>
                <w:noProof/>
              </w:rPr>
              <w:t>2.2</w:t>
            </w:r>
            <w:r w:rsidR="00AD0CC3">
              <w:rPr>
                <w:rFonts w:eastAsiaTheme="minorEastAsia"/>
                <w:noProof/>
                <w:szCs w:val="20"/>
                <w:lang w:bidi="hi-IN"/>
              </w:rPr>
              <w:tab/>
            </w:r>
            <w:r w:rsidR="00AD0CC3" w:rsidRPr="00D631E8">
              <w:rPr>
                <w:rStyle w:val="Hyperlink"/>
                <w:noProof/>
              </w:rPr>
              <w:t>Web and Database Servers</w:t>
            </w:r>
            <w:r w:rsidR="00AD0CC3">
              <w:rPr>
                <w:noProof/>
                <w:webHidden/>
              </w:rPr>
              <w:tab/>
            </w:r>
            <w:r>
              <w:rPr>
                <w:noProof/>
                <w:webHidden/>
              </w:rPr>
              <w:fldChar w:fldCharType="begin"/>
            </w:r>
            <w:r w:rsidR="00AD0CC3">
              <w:rPr>
                <w:noProof/>
                <w:webHidden/>
              </w:rPr>
              <w:instrText xml:space="preserve"> PAGEREF _Toc284499561 \h </w:instrText>
            </w:r>
            <w:r>
              <w:rPr>
                <w:noProof/>
                <w:webHidden/>
              </w:rPr>
            </w:r>
            <w:r>
              <w:rPr>
                <w:noProof/>
                <w:webHidden/>
              </w:rPr>
              <w:fldChar w:fldCharType="separate"/>
            </w:r>
            <w:r w:rsidR="00AD0CC3">
              <w:rPr>
                <w:noProof/>
                <w:webHidden/>
              </w:rPr>
              <w:t>2</w:t>
            </w:r>
            <w:r>
              <w:rPr>
                <w:noProof/>
                <w:webHidden/>
              </w:rPr>
              <w:fldChar w:fldCharType="end"/>
            </w:r>
          </w:hyperlink>
        </w:p>
        <w:p w:rsidR="00AD0CC3" w:rsidRDefault="006960F1" w:rsidP="0088673F">
          <w:pPr>
            <w:pStyle w:val="TOC1"/>
            <w:rPr>
              <w:rFonts w:eastAsiaTheme="minorEastAsia"/>
              <w:noProof/>
              <w:szCs w:val="20"/>
              <w:lang w:bidi="hi-IN"/>
            </w:rPr>
          </w:pPr>
          <w:hyperlink w:anchor="_Toc284499562" w:history="1">
            <w:r w:rsidR="00AD0CC3" w:rsidRPr="00D631E8">
              <w:rPr>
                <w:rStyle w:val="Hyperlink"/>
                <w:noProof/>
              </w:rPr>
              <w:t>3</w:t>
            </w:r>
            <w:r w:rsidR="00AD0CC3">
              <w:rPr>
                <w:rFonts w:eastAsiaTheme="minorEastAsia"/>
                <w:noProof/>
                <w:szCs w:val="20"/>
                <w:lang w:bidi="hi-IN"/>
              </w:rPr>
              <w:tab/>
            </w:r>
            <w:r w:rsidR="00AD0CC3" w:rsidRPr="00D631E8">
              <w:rPr>
                <w:rStyle w:val="Hyperlink"/>
                <w:noProof/>
              </w:rPr>
              <w:t>Summary of Installation Steps</w:t>
            </w:r>
            <w:r w:rsidR="00AD0CC3">
              <w:rPr>
                <w:noProof/>
                <w:webHidden/>
              </w:rPr>
              <w:tab/>
            </w:r>
            <w:r>
              <w:rPr>
                <w:noProof/>
                <w:webHidden/>
              </w:rPr>
              <w:fldChar w:fldCharType="begin"/>
            </w:r>
            <w:r w:rsidR="00AD0CC3">
              <w:rPr>
                <w:noProof/>
                <w:webHidden/>
              </w:rPr>
              <w:instrText xml:space="preserve"> PAGEREF _Toc284499562 \h </w:instrText>
            </w:r>
            <w:r>
              <w:rPr>
                <w:noProof/>
                <w:webHidden/>
              </w:rPr>
            </w:r>
            <w:r>
              <w:rPr>
                <w:noProof/>
                <w:webHidden/>
              </w:rPr>
              <w:fldChar w:fldCharType="separate"/>
            </w:r>
            <w:r w:rsidR="00AD0CC3">
              <w:rPr>
                <w:noProof/>
                <w:webHidden/>
              </w:rPr>
              <w:t>4</w:t>
            </w:r>
            <w:r>
              <w:rPr>
                <w:noProof/>
                <w:webHidden/>
              </w:rPr>
              <w:fldChar w:fldCharType="end"/>
            </w:r>
          </w:hyperlink>
        </w:p>
        <w:p w:rsidR="00AD0CC3" w:rsidRDefault="006960F1" w:rsidP="0088673F">
          <w:pPr>
            <w:pStyle w:val="TOC1"/>
            <w:rPr>
              <w:rFonts w:eastAsiaTheme="minorEastAsia"/>
              <w:noProof/>
              <w:szCs w:val="20"/>
              <w:lang w:bidi="hi-IN"/>
            </w:rPr>
          </w:pPr>
          <w:hyperlink w:anchor="_Toc284499563" w:history="1">
            <w:r w:rsidR="00AD0CC3" w:rsidRPr="00D631E8">
              <w:rPr>
                <w:rStyle w:val="Hyperlink"/>
                <w:noProof/>
              </w:rPr>
              <w:t>4</w:t>
            </w:r>
            <w:r w:rsidR="00AD0CC3">
              <w:rPr>
                <w:rFonts w:eastAsiaTheme="minorEastAsia"/>
                <w:noProof/>
                <w:szCs w:val="20"/>
                <w:lang w:bidi="hi-IN"/>
              </w:rPr>
              <w:tab/>
            </w:r>
            <w:r w:rsidR="00AD0CC3" w:rsidRPr="00D631E8">
              <w:rPr>
                <w:rStyle w:val="Hyperlink"/>
                <w:noProof/>
              </w:rPr>
              <w:t>Web Server Setup</w:t>
            </w:r>
            <w:r w:rsidR="00AD0CC3">
              <w:rPr>
                <w:noProof/>
                <w:webHidden/>
              </w:rPr>
              <w:tab/>
            </w:r>
            <w:r>
              <w:rPr>
                <w:noProof/>
                <w:webHidden/>
              </w:rPr>
              <w:fldChar w:fldCharType="begin"/>
            </w:r>
            <w:r w:rsidR="00AD0CC3">
              <w:rPr>
                <w:noProof/>
                <w:webHidden/>
              </w:rPr>
              <w:instrText xml:space="preserve"> PAGEREF _Toc284499563 \h </w:instrText>
            </w:r>
            <w:r>
              <w:rPr>
                <w:noProof/>
                <w:webHidden/>
              </w:rPr>
            </w:r>
            <w:r>
              <w:rPr>
                <w:noProof/>
                <w:webHidden/>
              </w:rPr>
              <w:fldChar w:fldCharType="separate"/>
            </w:r>
            <w:r w:rsidR="00AD0CC3">
              <w:rPr>
                <w:noProof/>
                <w:webHidden/>
              </w:rPr>
              <w:t>5</w:t>
            </w:r>
            <w:r>
              <w:rPr>
                <w:noProof/>
                <w:webHidden/>
              </w:rPr>
              <w:fldChar w:fldCharType="end"/>
            </w:r>
          </w:hyperlink>
        </w:p>
        <w:p w:rsidR="00AD0CC3" w:rsidRDefault="006960F1">
          <w:pPr>
            <w:pStyle w:val="TOC2"/>
            <w:rPr>
              <w:rFonts w:eastAsiaTheme="minorEastAsia"/>
              <w:noProof/>
              <w:szCs w:val="20"/>
              <w:lang w:bidi="hi-IN"/>
            </w:rPr>
          </w:pPr>
          <w:hyperlink w:anchor="_Toc284499564" w:history="1">
            <w:r w:rsidR="00AD0CC3" w:rsidRPr="00D631E8">
              <w:rPr>
                <w:rStyle w:val="Hyperlink"/>
                <w:noProof/>
              </w:rPr>
              <w:t>4.1</w:t>
            </w:r>
            <w:r w:rsidR="00AD0CC3">
              <w:rPr>
                <w:rFonts w:eastAsiaTheme="minorEastAsia"/>
                <w:noProof/>
                <w:szCs w:val="20"/>
                <w:lang w:bidi="hi-IN"/>
              </w:rPr>
              <w:tab/>
            </w:r>
            <w:r w:rsidR="00AD0CC3" w:rsidRPr="00D631E8">
              <w:rPr>
                <w:rStyle w:val="Hyperlink"/>
                <w:noProof/>
              </w:rPr>
              <w:t>Domain Admin User</w:t>
            </w:r>
            <w:r w:rsidR="00AD0CC3">
              <w:rPr>
                <w:noProof/>
                <w:webHidden/>
              </w:rPr>
              <w:tab/>
            </w:r>
            <w:r>
              <w:rPr>
                <w:noProof/>
                <w:webHidden/>
              </w:rPr>
              <w:fldChar w:fldCharType="begin"/>
            </w:r>
            <w:r w:rsidR="00AD0CC3">
              <w:rPr>
                <w:noProof/>
                <w:webHidden/>
              </w:rPr>
              <w:instrText xml:space="preserve"> PAGEREF _Toc284499564 \h </w:instrText>
            </w:r>
            <w:r>
              <w:rPr>
                <w:noProof/>
                <w:webHidden/>
              </w:rPr>
            </w:r>
            <w:r>
              <w:rPr>
                <w:noProof/>
                <w:webHidden/>
              </w:rPr>
              <w:fldChar w:fldCharType="separate"/>
            </w:r>
            <w:r w:rsidR="00AD0CC3">
              <w:rPr>
                <w:noProof/>
                <w:webHidden/>
              </w:rPr>
              <w:t>5</w:t>
            </w:r>
            <w:r>
              <w:rPr>
                <w:noProof/>
                <w:webHidden/>
              </w:rPr>
              <w:fldChar w:fldCharType="end"/>
            </w:r>
          </w:hyperlink>
        </w:p>
        <w:p w:rsidR="00AD0CC3" w:rsidRDefault="006960F1">
          <w:pPr>
            <w:pStyle w:val="TOC2"/>
            <w:rPr>
              <w:rFonts w:eastAsiaTheme="minorEastAsia"/>
              <w:noProof/>
              <w:szCs w:val="20"/>
              <w:lang w:bidi="hi-IN"/>
            </w:rPr>
          </w:pPr>
          <w:hyperlink w:anchor="_Toc284499565" w:history="1">
            <w:r w:rsidR="00AD0CC3" w:rsidRPr="00D631E8">
              <w:rPr>
                <w:rStyle w:val="Hyperlink"/>
                <w:noProof/>
              </w:rPr>
              <w:t>4.2</w:t>
            </w:r>
            <w:r w:rsidR="00AD0CC3">
              <w:rPr>
                <w:rFonts w:eastAsiaTheme="minorEastAsia"/>
                <w:noProof/>
                <w:szCs w:val="20"/>
                <w:lang w:bidi="hi-IN"/>
              </w:rPr>
              <w:tab/>
            </w:r>
            <w:r w:rsidR="00AD0CC3" w:rsidRPr="00D631E8">
              <w:rPr>
                <w:rStyle w:val="Hyperlink"/>
                <w:noProof/>
              </w:rPr>
              <w:t>CasJobs Physical Directory</w:t>
            </w:r>
            <w:r w:rsidR="00AD0CC3">
              <w:rPr>
                <w:noProof/>
                <w:webHidden/>
              </w:rPr>
              <w:tab/>
            </w:r>
            <w:r>
              <w:rPr>
                <w:noProof/>
                <w:webHidden/>
              </w:rPr>
              <w:fldChar w:fldCharType="begin"/>
            </w:r>
            <w:r w:rsidR="00AD0CC3">
              <w:rPr>
                <w:noProof/>
                <w:webHidden/>
              </w:rPr>
              <w:instrText xml:space="preserve"> PAGEREF _Toc284499565 \h </w:instrText>
            </w:r>
            <w:r>
              <w:rPr>
                <w:noProof/>
                <w:webHidden/>
              </w:rPr>
            </w:r>
            <w:r>
              <w:rPr>
                <w:noProof/>
                <w:webHidden/>
              </w:rPr>
              <w:fldChar w:fldCharType="separate"/>
            </w:r>
            <w:r w:rsidR="00AD0CC3">
              <w:rPr>
                <w:noProof/>
                <w:webHidden/>
              </w:rPr>
              <w:t>5</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66" w:history="1">
            <w:r w:rsidR="00AD0CC3" w:rsidRPr="00D631E8">
              <w:rPr>
                <w:rStyle w:val="Hyperlink"/>
                <w:noProof/>
              </w:rPr>
              <w:t>4.2.1</w:t>
            </w:r>
            <w:r w:rsidR="00AD0CC3">
              <w:rPr>
                <w:rFonts w:eastAsiaTheme="minorEastAsia"/>
                <w:noProof/>
                <w:szCs w:val="20"/>
                <w:lang w:bidi="hi-IN"/>
              </w:rPr>
              <w:tab/>
            </w:r>
            <w:r w:rsidR="00AD0CC3" w:rsidRPr="00D631E8">
              <w:rPr>
                <w:rStyle w:val="Hyperlink"/>
                <w:noProof/>
              </w:rPr>
              <w:t>Customizing CasJobs</w:t>
            </w:r>
            <w:r w:rsidR="00AD0CC3">
              <w:rPr>
                <w:noProof/>
                <w:webHidden/>
              </w:rPr>
              <w:tab/>
            </w:r>
            <w:r>
              <w:rPr>
                <w:noProof/>
                <w:webHidden/>
              </w:rPr>
              <w:fldChar w:fldCharType="begin"/>
            </w:r>
            <w:r w:rsidR="00AD0CC3">
              <w:rPr>
                <w:noProof/>
                <w:webHidden/>
              </w:rPr>
              <w:instrText xml:space="preserve"> PAGEREF _Toc284499566 \h </w:instrText>
            </w:r>
            <w:r>
              <w:rPr>
                <w:noProof/>
                <w:webHidden/>
              </w:rPr>
            </w:r>
            <w:r>
              <w:rPr>
                <w:noProof/>
                <w:webHidden/>
              </w:rPr>
              <w:fldChar w:fldCharType="separate"/>
            </w:r>
            <w:r w:rsidR="00AD0CC3">
              <w:rPr>
                <w:noProof/>
                <w:webHidden/>
              </w:rPr>
              <w:t>5</w:t>
            </w:r>
            <w:r>
              <w:rPr>
                <w:noProof/>
                <w:webHidden/>
              </w:rPr>
              <w:fldChar w:fldCharType="end"/>
            </w:r>
          </w:hyperlink>
        </w:p>
        <w:p w:rsidR="00AD0CC3" w:rsidRDefault="006960F1">
          <w:pPr>
            <w:pStyle w:val="TOC2"/>
            <w:rPr>
              <w:rFonts w:eastAsiaTheme="minorEastAsia"/>
              <w:noProof/>
              <w:szCs w:val="20"/>
              <w:lang w:bidi="hi-IN"/>
            </w:rPr>
          </w:pPr>
          <w:hyperlink w:anchor="_Toc284499567" w:history="1">
            <w:r w:rsidR="00AD0CC3" w:rsidRPr="00D631E8">
              <w:rPr>
                <w:rStyle w:val="Hyperlink"/>
                <w:noProof/>
              </w:rPr>
              <w:t>4.3</w:t>
            </w:r>
            <w:r w:rsidR="00AD0CC3">
              <w:rPr>
                <w:rFonts w:eastAsiaTheme="minorEastAsia"/>
                <w:noProof/>
                <w:szCs w:val="20"/>
                <w:lang w:bidi="hi-IN"/>
              </w:rPr>
              <w:tab/>
            </w:r>
            <w:r w:rsidR="00AD0CC3" w:rsidRPr="00D631E8">
              <w:rPr>
                <w:rStyle w:val="Hyperlink"/>
                <w:noProof/>
              </w:rPr>
              <w:t>CasJobs Virtual Directory</w:t>
            </w:r>
            <w:r w:rsidR="00AD0CC3">
              <w:rPr>
                <w:noProof/>
                <w:webHidden/>
              </w:rPr>
              <w:tab/>
            </w:r>
            <w:r>
              <w:rPr>
                <w:noProof/>
                <w:webHidden/>
              </w:rPr>
              <w:fldChar w:fldCharType="begin"/>
            </w:r>
            <w:r w:rsidR="00AD0CC3">
              <w:rPr>
                <w:noProof/>
                <w:webHidden/>
              </w:rPr>
              <w:instrText xml:space="preserve"> PAGEREF _Toc284499567 \h </w:instrText>
            </w:r>
            <w:r>
              <w:rPr>
                <w:noProof/>
                <w:webHidden/>
              </w:rPr>
            </w:r>
            <w:r>
              <w:rPr>
                <w:noProof/>
                <w:webHidden/>
              </w:rPr>
              <w:fldChar w:fldCharType="separate"/>
            </w:r>
            <w:r w:rsidR="00AD0CC3">
              <w:rPr>
                <w:noProof/>
                <w:webHidden/>
              </w:rPr>
              <w:t>5</w:t>
            </w:r>
            <w:r>
              <w:rPr>
                <w:noProof/>
                <w:webHidden/>
              </w:rPr>
              <w:fldChar w:fldCharType="end"/>
            </w:r>
          </w:hyperlink>
        </w:p>
        <w:p w:rsidR="00AD0CC3" w:rsidRDefault="006960F1">
          <w:pPr>
            <w:pStyle w:val="TOC2"/>
            <w:rPr>
              <w:rFonts w:eastAsiaTheme="minorEastAsia"/>
              <w:noProof/>
              <w:szCs w:val="20"/>
              <w:lang w:bidi="hi-IN"/>
            </w:rPr>
          </w:pPr>
          <w:hyperlink w:anchor="_Toc284499568" w:history="1">
            <w:r w:rsidR="00AD0CC3" w:rsidRPr="00D631E8">
              <w:rPr>
                <w:rStyle w:val="Hyperlink"/>
                <w:noProof/>
              </w:rPr>
              <w:t>4.4</w:t>
            </w:r>
            <w:r w:rsidR="00AD0CC3">
              <w:rPr>
                <w:rFonts w:eastAsiaTheme="minorEastAsia"/>
                <w:noProof/>
                <w:szCs w:val="20"/>
                <w:lang w:bidi="hi-IN"/>
              </w:rPr>
              <w:tab/>
            </w:r>
            <w:r w:rsidR="00AD0CC3" w:rsidRPr="00D631E8">
              <w:rPr>
                <w:rStyle w:val="Hyperlink"/>
                <w:noProof/>
              </w:rPr>
              <w:t>Web Config Files</w:t>
            </w:r>
            <w:r w:rsidR="00AD0CC3">
              <w:rPr>
                <w:noProof/>
                <w:webHidden/>
              </w:rPr>
              <w:tab/>
            </w:r>
            <w:r>
              <w:rPr>
                <w:noProof/>
                <w:webHidden/>
              </w:rPr>
              <w:fldChar w:fldCharType="begin"/>
            </w:r>
            <w:r w:rsidR="00AD0CC3">
              <w:rPr>
                <w:noProof/>
                <w:webHidden/>
              </w:rPr>
              <w:instrText xml:space="preserve"> PAGEREF _Toc284499568 \h </w:instrText>
            </w:r>
            <w:r>
              <w:rPr>
                <w:noProof/>
                <w:webHidden/>
              </w:rPr>
            </w:r>
            <w:r>
              <w:rPr>
                <w:noProof/>
                <w:webHidden/>
              </w:rPr>
              <w:fldChar w:fldCharType="separate"/>
            </w:r>
            <w:r w:rsidR="00AD0CC3">
              <w:rPr>
                <w:noProof/>
                <w:webHidden/>
              </w:rPr>
              <w:t>6</w:t>
            </w:r>
            <w:r>
              <w:rPr>
                <w:noProof/>
                <w:webHidden/>
              </w:rPr>
              <w:fldChar w:fldCharType="end"/>
            </w:r>
          </w:hyperlink>
        </w:p>
        <w:p w:rsidR="00AD0CC3" w:rsidRDefault="006960F1">
          <w:pPr>
            <w:pStyle w:val="TOC2"/>
            <w:rPr>
              <w:rFonts w:eastAsiaTheme="minorEastAsia"/>
              <w:noProof/>
              <w:szCs w:val="20"/>
              <w:lang w:bidi="hi-IN"/>
            </w:rPr>
          </w:pPr>
          <w:hyperlink w:anchor="_Toc284499569" w:history="1">
            <w:r w:rsidR="00AD0CC3" w:rsidRPr="00D631E8">
              <w:rPr>
                <w:rStyle w:val="Hyperlink"/>
                <w:noProof/>
              </w:rPr>
              <w:t>4.5</w:t>
            </w:r>
            <w:r w:rsidR="00AD0CC3">
              <w:rPr>
                <w:rFonts w:eastAsiaTheme="minorEastAsia"/>
                <w:noProof/>
                <w:szCs w:val="20"/>
                <w:lang w:bidi="hi-IN"/>
              </w:rPr>
              <w:tab/>
            </w:r>
            <w:r w:rsidR="00AD0CC3" w:rsidRPr="00D631E8">
              <w:rPr>
                <w:rStyle w:val="Hyperlink"/>
                <w:noProof/>
              </w:rPr>
              <w:t>Jobs Service</w:t>
            </w:r>
            <w:r w:rsidR="00AD0CC3">
              <w:rPr>
                <w:noProof/>
                <w:webHidden/>
              </w:rPr>
              <w:tab/>
            </w:r>
            <w:r>
              <w:rPr>
                <w:noProof/>
                <w:webHidden/>
              </w:rPr>
              <w:fldChar w:fldCharType="begin"/>
            </w:r>
            <w:r w:rsidR="00AD0CC3">
              <w:rPr>
                <w:noProof/>
                <w:webHidden/>
              </w:rPr>
              <w:instrText xml:space="preserve"> PAGEREF _Toc284499569 \h </w:instrText>
            </w:r>
            <w:r>
              <w:rPr>
                <w:noProof/>
                <w:webHidden/>
              </w:rPr>
            </w:r>
            <w:r>
              <w:rPr>
                <w:noProof/>
                <w:webHidden/>
              </w:rPr>
              <w:fldChar w:fldCharType="separate"/>
            </w:r>
            <w:r w:rsidR="00AD0CC3">
              <w:rPr>
                <w:noProof/>
                <w:webHidden/>
              </w:rPr>
              <w:t>6</w:t>
            </w:r>
            <w:r>
              <w:rPr>
                <w:noProof/>
                <w:webHidden/>
              </w:rPr>
              <w:fldChar w:fldCharType="end"/>
            </w:r>
          </w:hyperlink>
        </w:p>
        <w:p w:rsidR="00AD0CC3" w:rsidRDefault="006960F1">
          <w:pPr>
            <w:pStyle w:val="TOC2"/>
            <w:rPr>
              <w:rFonts w:eastAsiaTheme="minorEastAsia"/>
              <w:noProof/>
              <w:szCs w:val="20"/>
              <w:lang w:bidi="hi-IN"/>
            </w:rPr>
          </w:pPr>
          <w:hyperlink w:anchor="_Toc284499570" w:history="1">
            <w:r w:rsidR="00AD0CC3" w:rsidRPr="00D631E8">
              <w:rPr>
                <w:rStyle w:val="Hyperlink"/>
                <w:noProof/>
              </w:rPr>
              <w:t>4.6</w:t>
            </w:r>
            <w:r w:rsidR="00AD0CC3">
              <w:rPr>
                <w:rFonts w:eastAsiaTheme="minorEastAsia"/>
                <w:noProof/>
                <w:szCs w:val="20"/>
                <w:lang w:bidi="hi-IN"/>
              </w:rPr>
              <w:tab/>
            </w:r>
            <w:r w:rsidR="00AD0CC3" w:rsidRPr="00D631E8">
              <w:rPr>
                <w:rStyle w:val="Hyperlink"/>
                <w:noProof/>
              </w:rPr>
              <w:t>Output Service</w:t>
            </w:r>
            <w:r w:rsidR="00AD0CC3">
              <w:rPr>
                <w:noProof/>
                <w:webHidden/>
              </w:rPr>
              <w:tab/>
            </w:r>
            <w:r>
              <w:rPr>
                <w:noProof/>
                <w:webHidden/>
              </w:rPr>
              <w:fldChar w:fldCharType="begin"/>
            </w:r>
            <w:r w:rsidR="00AD0CC3">
              <w:rPr>
                <w:noProof/>
                <w:webHidden/>
              </w:rPr>
              <w:instrText xml:space="preserve"> PAGEREF _Toc284499570 \h </w:instrText>
            </w:r>
            <w:r>
              <w:rPr>
                <w:noProof/>
                <w:webHidden/>
              </w:rPr>
            </w:r>
            <w:r>
              <w:rPr>
                <w:noProof/>
                <w:webHidden/>
              </w:rPr>
              <w:fldChar w:fldCharType="separate"/>
            </w:r>
            <w:r w:rsidR="00AD0CC3">
              <w:rPr>
                <w:noProof/>
                <w:webHidden/>
              </w:rPr>
              <w:t>7</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1" w:history="1">
            <w:r w:rsidR="00AD0CC3" w:rsidRPr="00D631E8">
              <w:rPr>
                <w:rStyle w:val="Hyperlink"/>
                <w:noProof/>
              </w:rPr>
              <w:t>4.6.1</w:t>
            </w:r>
            <w:r w:rsidR="00AD0CC3">
              <w:rPr>
                <w:rFonts w:eastAsiaTheme="minorEastAsia"/>
                <w:noProof/>
                <w:szCs w:val="20"/>
                <w:lang w:bidi="hi-IN"/>
              </w:rPr>
              <w:tab/>
            </w:r>
            <w:r w:rsidR="00AD0CC3" w:rsidRPr="00D631E8">
              <w:rPr>
                <w:rStyle w:val="Hyperlink"/>
                <w:noProof/>
              </w:rPr>
              <w:t>Output File Location</w:t>
            </w:r>
            <w:r w:rsidR="00AD0CC3">
              <w:rPr>
                <w:noProof/>
                <w:webHidden/>
              </w:rPr>
              <w:tab/>
            </w:r>
            <w:r>
              <w:rPr>
                <w:noProof/>
                <w:webHidden/>
              </w:rPr>
              <w:fldChar w:fldCharType="begin"/>
            </w:r>
            <w:r w:rsidR="00AD0CC3">
              <w:rPr>
                <w:noProof/>
                <w:webHidden/>
              </w:rPr>
              <w:instrText xml:space="preserve"> PAGEREF _Toc284499571 \h </w:instrText>
            </w:r>
            <w:r>
              <w:rPr>
                <w:noProof/>
                <w:webHidden/>
              </w:rPr>
            </w:r>
            <w:r>
              <w:rPr>
                <w:noProof/>
                <w:webHidden/>
              </w:rPr>
              <w:fldChar w:fldCharType="separate"/>
            </w:r>
            <w:r w:rsidR="00AD0CC3">
              <w:rPr>
                <w:noProof/>
                <w:webHidden/>
              </w:rPr>
              <w:t>7</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2" w:history="1">
            <w:r w:rsidR="00AD0CC3" w:rsidRPr="00D631E8">
              <w:rPr>
                <w:rStyle w:val="Hyperlink"/>
                <w:noProof/>
              </w:rPr>
              <w:t>4.6.2</w:t>
            </w:r>
            <w:r w:rsidR="00AD0CC3">
              <w:rPr>
                <w:rFonts w:eastAsiaTheme="minorEastAsia"/>
                <w:noProof/>
                <w:szCs w:val="20"/>
                <w:lang w:bidi="hi-IN"/>
              </w:rPr>
              <w:tab/>
            </w:r>
            <w:r w:rsidR="00AD0CC3" w:rsidRPr="00D631E8">
              <w:rPr>
                <w:rStyle w:val="Hyperlink"/>
                <w:noProof/>
              </w:rPr>
              <w:t>Virtual Directory (Download URL)</w:t>
            </w:r>
            <w:r w:rsidR="00AD0CC3">
              <w:rPr>
                <w:noProof/>
                <w:webHidden/>
              </w:rPr>
              <w:tab/>
            </w:r>
            <w:r>
              <w:rPr>
                <w:noProof/>
                <w:webHidden/>
              </w:rPr>
              <w:fldChar w:fldCharType="begin"/>
            </w:r>
            <w:r w:rsidR="00AD0CC3">
              <w:rPr>
                <w:noProof/>
                <w:webHidden/>
              </w:rPr>
              <w:instrText xml:space="preserve"> PAGEREF _Toc284499572 \h </w:instrText>
            </w:r>
            <w:r>
              <w:rPr>
                <w:noProof/>
                <w:webHidden/>
              </w:rPr>
            </w:r>
            <w:r>
              <w:rPr>
                <w:noProof/>
                <w:webHidden/>
              </w:rPr>
              <w:fldChar w:fldCharType="separate"/>
            </w:r>
            <w:r w:rsidR="00AD0CC3">
              <w:rPr>
                <w:noProof/>
                <w:webHidden/>
              </w:rPr>
              <w:t>8</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3" w:history="1">
            <w:r w:rsidR="00AD0CC3" w:rsidRPr="00D631E8">
              <w:rPr>
                <w:rStyle w:val="Hyperlink"/>
                <w:noProof/>
              </w:rPr>
              <w:t>4.6.3</w:t>
            </w:r>
            <w:r w:rsidR="00AD0CC3">
              <w:rPr>
                <w:rFonts w:eastAsiaTheme="minorEastAsia"/>
                <w:noProof/>
                <w:szCs w:val="20"/>
                <w:lang w:bidi="hi-IN"/>
              </w:rPr>
              <w:tab/>
            </w:r>
            <w:r w:rsidR="00AD0CC3" w:rsidRPr="00D631E8">
              <w:rPr>
                <w:rStyle w:val="Hyperlink"/>
                <w:noProof/>
              </w:rPr>
              <w:t>Set up the Output queue service</w:t>
            </w:r>
            <w:r w:rsidR="00AD0CC3">
              <w:rPr>
                <w:noProof/>
                <w:webHidden/>
              </w:rPr>
              <w:tab/>
            </w:r>
            <w:r>
              <w:rPr>
                <w:noProof/>
                <w:webHidden/>
              </w:rPr>
              <w:fldChar w:fldCharType="begin"/>
            </w:r>
            <w:r w:rsidR="00AD0CC3">
              <w:rPr>
                <w:noProof/>
                <w:webHidden/>
              </w:rPr>
              <w:instrText xml:space="preserve"> PAGEREF _Toc284499573 \h </w:instrText>
            </w:r>
            <w:r>
              <w:rPr>
                <w:noProof/>
                <w:webHidden/>
              </w:rPr>
            </w:r>
            <w:r>
              <w:rPr>
                <w:noProof/>
                <w:webHidden/>
              </w:rPr>
              <w:fldChar w:fldCharType="separate"/>
            </w:r>
            <w:r w:rsidR="00AD0CC3">
              <w:rPr>
                <w:noProof/>
                <w:webHidden/>
              </w:rPr>
              <w:t>8</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4" w:history="1">
            <w:r w:rsidR="00AD0CC3" w:rsidRPr="00D631E8">
              <w:rPr>
                <w:rStyle w:val="Hyperlink"/>
                <w:noProof/>
              </w:rPr>
              <w:t>4.6.4</w:t>
            </w:r>
            <w:r w:rsidR="00AD0CC3">
              <w:rPr>
                <w:rFonts w:eastAsiaTheme="minorEastAsia"/>
                <w:noProof/>
                <w:szCs w:val="20"/>
                <w:lang w:bidi="hi-IN"/>
              </w:rPr>
              <w:tab/>
            </w:r>
            <w:r w:rsidR="00AD0CC3" w:rsidRPr="00D631E8">
              <w:rPr>
                <w:rStyle w:val="Hyperlink"/>
                <w:noProof/>
              </w:rPr>
              <w:t>Update IIS Mime Types settings</w:t>
            </w:r>
            <w:r w:rsidR="00AD0CC3">
              <w:rPr>
                <w:noProof/>
                <w:webHidden/>
              </w:rPr>
              <w:tab/>
            </w:r>
            <w:r>
              <w:rPr>
                <w:noProof/>
                <w:webHidden/>
              </w:rPr>
              <w:fldChar w:fldCharType="begin"/>
            </w:r>
            <w:r w:rsidR="00AD0CC3">
              <w:rPr>
                <w:noProof/>
                <w:webHidden/>
              </w:rPr>
              <w:instrText xml:space="preserve"> PAGEREF _Toc284499574 \h </w:instrText>
            </w:r>
            <w:r>
              <w:rPr>
                <w:noProof/>
                <w:webHidden/>
              </w:rPr>
            </w:r>
            <w:r>
              <w:rPr>
                <w:noProof/>
                <w:webHidden/>
              </w:rPr>
              <w:fldChar w:fldCharType="separate"/>
            </w:r>
            <w:r w:rsidR="00AD0CC3">
              <w:rPr>
                <w:noProof/>
                <w:webHidden/>
              </w:rPr>
              <w:t>8</w:t>
            </w:r>
            <w:r>
              <w:rPr>
                <w:noProof/>
                <w:webHidden/>
              </w:rPr>
              <w:fldChar w:fldCharType="end"/>
            </w:r>
          </w:hyperlink>
        </w:p>
        <w:p w:rsidR="00AD0CC3" w:rsidRDefault="006960F1" w:rsidP="0088673F">
          <w:pPr>
            <w:pStyle w:val="TOC1"/>
            <w:rPr>
              <w:rFonts w:eastAsiaTheme="minorEastAsia"/>
              <w:noProof/>
              <w:szCs w:val="20"/>
              <w:lang w:bidi="hi-IN"/>
            </w:rPr>
          </w:pPr>
          <w:hyperlink w:anchor="_Toc284499575" w:history="1">
            <w:r w:rsidR="00AD0CC3" w:rsidRPr="00D631E8">
              <w:rPr>
                <w:rStyle w:val="Hyperlink"/>
                <w:noProof/>
              </w:rPr>
              <w:t>5</w:t>
            </w:r>
            <w:r w:rsidR="00AD0CC3">
              <w:rPr>
                <w:rFonts w:eastAsiaTheme="minorEastAsia"/>
                <w:noProof/>
                <w:szCs w:val="20"/>
                <w:lang w:bidi="hi-IN"/>
              </w:rPr>
              <w:tab/>
            </w:r>
            <w:r w:rsidR="00AD0CC3" w:rsidRPr="00D631E8">
              <w:rPr>
                <w:rStyle w:val="Hyperlink"/>
                <w:noProof/>
              </w:rPr>
              <w:t>DB Server Setup</w:t>
            </w:r>
            <w:r w:rsidR="00AD0CC3">
              <w:rPr>
                <w:noProof/>
                <w:webHidden/>
              </w:rPr>
              <w:tab/>
            </w:r>
            <w:r>
              <w:rPr>
                <w:noProof/>
                <w:webHidden/>
              </w:rPr>
              <w:fldChar w:fldCharType="begin"/>
            </w:r>
            <w:r w:rsidR="00AD0CC3">
              <w:rPr>
                <w:noProof/>
                <w:webHidden/>
              </w:rPr>
              <w:instrText xml:space="preserve"> PAGEREF _Toc284499575 \h </w:instrText>
            </w:r>
            <w:r>
              <w:rPr>
                <w:noProof/>
                <w:webHidden/>
              </w:rPr>
            </w:r>
            <w:r>
              <w:rPr>
                <w:noProof/>
                <w:webHidden/>
              </w:rPr>
              <w:fldChar w:fldCharType="separate"/>
            </w:r>
            <w:r w:rsidR="00AD0CC3">
              <w:rPr>
                <w:noProof/>
                <w:webHidden/>
              </w:rPr>
              <w:t>8</w:t>
            </w:r>
            <w:r>
              <w:rPr>
                <w:noProof/>
                <w:webHidden/>
              </w:rPr>
              <w:fldChar w:fldCharType="end"/>
            </w:r>
          </w:hyperlink>
        </w:p>
        <w:p w:rsidR="00AD0CC3" w:rsidRDefault="006960F1">
          <w:pPr>
            <w:pStyle w:val="TOC2"/>
            <w:rPr>
              <w:rFonts w:eastAsiaTheme="minorEastAsia"/>
              <w:noProof/>
              <w:szCs w:val="20"/>
              <w:lang w:bidi="hi-IN"/>
            </w:rPr>
          </w:pPr>
          <w:hyperlink w:anchor="_Toc284499576" w:history="1">
            <w:r w:rsidR="00AD0CC3" w:rsidRPr="00D631E8">
              <w:rPr>
                <w:rStyle w:val="Hyperlink"/>
                <w:noProof/>
              </w:rPr>
              <w:t>5.1</w:t>
            </w:r>
            <w:r w:rsidR="00AD0CC3">
              <w:rPr>
                <w:rFonts w:eastAsiaTheme="minorEastAsia"/>
                <w:noProof/>
                <w:szCs w:val="20"/>
                <w:lang w:bidi="hi-IN"/>
              </w:rPr>
              <w:tab/>
            </w:r>
            <w:r w:rsidR="00AD0CC3" w:rsidRPr="00D631E8">
              <w:rPr>
                <w:rStyle w:val="Hyperlink"/>
                <w:noProof/>
              </w:rPr>
              <w:t>Mixed Authentication Mode</w:t>
            </w:r>
            <w:r w:rsidR="00AD0CC3">
              <w:rPr>
                <w:noProof/>
                <w:webHidden/>
              </w:rPr>
              <w:tab/>
            </w:r>
            <w:r>
              <w:rPr>
                <w:noProof/>
                <w:webHidden/>
              </w:rPr>
              <w:fldChar w:fldCharType="begin"/>
            </w:r>
            <w:r w:rsidR="00AD0CC3">
              <w:rPr>
                <w:noProof/>
                <w:webHidden/>
              </w:rPr>
              <w:instrText xml:space="preserve"> PAGEREF _Toc284499576 \h </w:instrText>
            </w:r>
            <w:r>
              <w:rPr>
                <w:noProof/>
                <w:webHidden/>
              </w:rPr>
            </w:r>
            <w:r>
              <w:rPr>
                <w:noProof/>
                <w:webHidden/>
              </w:rPr>
              <w:fldChar w:fldCharType="separate"/>
            </w:r>
            <w:r w:rsidR="00AD0CC3">
              <w:rPr>
                <w:noProof/>
                <w:webHidden/>
              </w:rPr>
              <w:t>9</w:t>
            </w:r>
            <w:r>
              <w:rPr>
                <w:noProof/>
                <w:webHidden/>
              </w:rPr>
              <w:fldChar w:fldCharType="end"/>
            </w:r>
          </w:hyperlink>
        </w:p>
        <w:p w:rsidR="00AD0CC3" w:rsidRDefault="006960F1">
          <w:pPr>
            <w:pStyle w:val="TOC2"/>
            <w:rPr>
              <w:rFonts w:eastAsiaTheme="minorEastAsia"/>
              <w:noProof/>
              <w:szCs w:val="20"/>
              <w:lang w:bidi="hi-IN"/>
            </w:rPr>
          </w:pPr>
          <w:hyperlink w:anchor="_Toc284499577" w:history="1">
            <w:r w:rsidR="00AD0CC3" w:rsidRPr="00D631E8">
              <w:rPr>
                <w:rStyle w:val="Hyperlink"/>
                <w:noProof/>
              </w:rPr>
              <w:t>5.2</w:t>
            </w:r>
            <w:r w:rsidR="00AD0CC3">
              <w:rPr>
                <w:rFonts w:eastAsiaTheme="minorEastAsia"/>
                <w:noProof/>
                <w:szCs w:val="20"/>
                <w:lang w:bidi="hi-IN"/>
              </w:rPr>
              <w:tab/>
            </w:r>
            <w:r w:rsidR="00AD0CC3" w:rsidRPr="00D631E8">
              <w:rPr>
                <w:rStyle w:val="Hyperlink"/>
                <w:noProof/>
              </w:rPr>
              <w:t>BatchAdmin Database</w:t>
            </w:r>
            <w:r w:rsidR="00AD0CC3">
              <w:rPr>
                <w:noProof/>
                <w:webHidden/>
              </w:rPr>
              <w:tab/>
            </w:r>
            <w:r>
              <w:rPr>
                <w:noProof/>
                <w:webHidden/>
              </w:rPr>
              <w:fldChar w:fldCharType="begin"/>
            </w:r>
            <w:r w:rsidR="00AD0CC3">
              <w:rPr>
                <w:noProof/>
                <w:webHidden/>
              </w:rPr>
              <w:instrText xml:space="preserve"> PAGEREF _Toc284499577 \h </w:instrText>
            </w:r>
            <w:r>
              <w:rPr>
                <w:noProof/>
                <w:webHidden/>
              </w:rPr>
            </w:r>
            <w:r>
              <w:rPr>
                <w:noProof/>
                <w:webHidden/>
              </w:rPr>
              <w:fldChar w:fldCharType="separate"/>
            </w:r>
            <w:r w:rsidR="00AD0CC3">
              <w:rPr>
                <w:noProof/>
                <w:webHidden/>
              </w:rPr>
              <w:t>9</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8" w:history="1">
            <w:r w:rsidR="00AD0CC3" w:rsidRPr="00D631E8">
              <w:rPr>
                <w:rStyle w:val="Hyperlink"/>
                <w:noProof/>
              </w:rPr>
              <w:t>5.2.1</w:t>
            </w:r>
            <w:r w:rsidR="00AD0CC3">
              <w:rPr>
                <w:rFonts w:eastAsiaTheme="minorEastAsia"/>
                <w:noProof/>
                <w:szCs w:val="20"/>
                <w:lang w:bidi="hi-IN"/>
              </w:rPr>
              <w:tab/>
            </w:r>
            <w:r w:rsidR="00AD0CC3" w:rsidRPr="00D631E8">
              <w:rPr>
                <w:rStyle w:val="Hyperlink"/>
                <w:noProof/>
              </w:rPr>
              <w:t>Setting up the 'batch' user</w:t>
            </w:r>
            <w:r w:rsidR="00AD0CC3">
              <w:rPr>
                <w:noProof/>
                <w:webHidden/>
              </w:rPr>
              <w:tab/>
            </w:r>
            <w:r>
              <w:rPr>
                <w:noProof/>
                <w:webHidden/>
              </w:rPr>
              <w:fldChar w:fldCharType="begin"/>
            </w:r>
            <w:r w:rsidR="00AD0CC3">
              <w:rPr>
                <w:noProof/>
                <w:webHidden/>
              </w:rPr>
              <w:instrText xml:space="preserve"> PAGEREF _Toc284499578 \h </w:instrText>
            </w:r>
            <w:r>
              <w:rPr>
                <w:noProof/>
                <w:webHidden/>
              </w:rPr>
            </w:r>
            <w:r>
              <w:rPr>
                <w:noProof/>
                <w:webHidden/>
              </w:rPr>
              <w:fldChar w:fldCharType="separate"/>
            </w:r>
            <w:r w:rsidR="00AD0CC3">
              <w:rPr>
                <w:noProof/>
                <w:webHidden/>
              </w:rPr>
              <w:t>9</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79" w:history="1">
            <w:r w:rsidR="00AD0CC3" w:rsidRPr="00D631E8">
              <w:rPr>
                <w:rStyle w:val="Hyperlink"/>
                <w:noProof/>
              </w:rPr>
              <w:t>5.2.2</w:t>
            </w:r>
            <w:r w:rsidR="00AD0CC3">
              <w:rPr>
                <w:rFonts w:eastAsiaTheme="minorEastAsia"/>
                <w:noProof/>
                <w:szCs w:val="20"/>
                <w:lang w:bidi="hi-IN"/>
              </w:rPr>
              <w:tab/>
            </w:r>
            <w:r w:rsidR="00AD0CC3" w:rsidRPr="00D631E8">
              <w:rPr>
                <w:rStyle w:val="Hyperlink"/>
                <w:noProof/>
              </w:rPr>
              <w:t>Editable Tables in BatchAdmin</w:t>
            </w:r>
            <w:r w:rsidR="00AD0CC3">
              <w:rPr>
                <w:noProof/>
                <w:webHidden/>
              </w:rPr>
              <w:tab/>
            </w:r>
            <w:r>
              <w:rPr>
                <w:noProof/>
                <w:webHidden/>
              </w:rPr>
              <w:fldChar w:fldCharType="begin"/>
            </w:r>
            <w:r w:rsidR="00AD0CC3">
              <w:rPr>
                <w:noProof/>
                <w:webHidden/>
              </w:rPr>
              <w:instrText xml:space="preserve"> PAGEREF _Toc284499579 \h </w:instrText>
            </w:r>
            <w:r>
              <w:rPr>
                <w:noProof/>
                <w:webHidden/>
              </w:rPr>
            </w:r>
            <w:r>
              <w:rPr>
                <w:noProof/>
                <w:webHidden/>
              </w:rPr>
              <w:fldChar w:fldCharType="separate"/>
            </w:r>
            <w:r w:rsidR="00AD0CC3">
              <w:rPr>
                <w:noProof/>
                <w:webHidden/>
              </w:rPr>
              <w:t>10</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0" w:history="1">
            <w:r w:rsidR="00AD0CC3" w:rsidRPr="00D631E8">
              <w:rPr>
                <w:rStyle w:val="Hyperlink"/>
                <w:noProof/>
              </w:rPr>
              <w:t>5.2.3</w:t>
            </w:r>
            <w:r w:rsidR="00AD0CC3">
              <w:rPr>
                <w:rFonts w:eastAsiaTheme="minorEastAsia"/>
                <w:noProof/>
                <w:szCs w:val="20"/>
                <w:lang w:bidi="hi-IN"/>
              </w:rPr>
              <w:tab/>
            </w:r>
            <w:r w:rsidR="00AD0CC3" w:rsidRPr="00D631E8">
              <w:rPr>
                <w:rStyle w:val="Hyperlink"/>
                <w:noProof/>
              </w:rPr>
              <w:t>Servers Table: Setting up CasJobs Contexts</w:t>
            </w:r>
            <w:r w:rsidR="00AD0CC3">
              <w:rPr>
                <w:noProof/>
                <w:webHidden/>
              </w:rPr>
              <w:tab/>
            </w:r>
            <w:r>
              <w:rPr>
                <w:noProof/>
                <w:webHidden/>
              </w:rPr>
              <w:fldChar w:fldCharType="begin"/>
            </w:r>
            <w:r w:rsidR="00AD0CC3">
              <w:rPr>
                <w:noProof/>
                <w:webHidden/>
              </w:rPr>
              <w:instrText xml:space="preserve"> PAGEREF _Toc284499580 \h </w:instrText>
            </w:r>
            <w:r>
              <w:rPr>
                <w:noProof/>
                <w:webHidden/>
              </w:rPr>
            </w:r>
            <w:r>
              <w:rPr>
                <w:noProof/>
                <w:webHidden/>
              </w:rPr>
              <w:fldChar w:fldCharType="separate"/>
            </w:r>
            <w:r w:rsidR="00AD0CC3">
              <w:rPr>
                <w:noProof/>
                <w:webHidden/>
              </w:rPr>
              <w:t>11</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1" w:history="1">
            <w:r w:rsidR="00AD0CC3" w:rsidRPr="00D631E8">
              <w:rPr>
                <w:rStyle w:val="Hyperlink"/>
                <w:noProof/>
              </w:rPr>
              <w:t>5.2.4</w:t>
            </w:r>
            <w:r w:rsidR="00AD0CC3">
              <w:rPr>
                <w:rFonts w:eastAsiaTheme="minorEastAsia"/>
                <w:noProof/>
                <w:szCs w:val="20"/>
                <w:lang w:bidi="hi-IN"/>
              </w:rPr>
              <w:tab/>
            </w:r>
            <w:r w:rsidR="00AD0CC3" w:rsidRPr="00D631E8">
              <w:rPr>
                <w:rStyle w:val="Hyperlink"/>
                <w:noProof/>
              </w:rPr>
              <w:t>Setting Up the Access User for a Context</w:t>
            </w:r>
            <w:r w:rsidR="00AD0CC3">
              <w:rPr>
                <w:noProof/>
                <w:webHidden/>
              </w:rPr>
              <w:tab/>
            </w:r>
            <w:r>
              <w:rPr>
                <w:noProof/>
                <w:webHidden/>
              </w:rPr>
              <w:fldChar w:fldCharType="begin"/>
            </w:r>
            <w:r w:rsidR="00AD0CC3">
              <w:rPr>
                <w:noProof/>
                <w:webHidden/>
              </w:rPr>
              <w:instrText xml:space="preserve"> PAGEREF _Toc284499581 \h </w:instrText>
            </w:r>
            <w:r>
              <w:rPr>
                <w:noProof/>
                <w:webHidden/>
              </w:rPr>
            </w:r>
            <w:r>
              <w:rPr>
                <w:noProof/>
                <w:webHidden/>
              </w:rPr>
              <w:fldChar w:fldCharType="separate"/>
            </w:r>
            <w:r w:rsidR="00AD0CC3">
              <w:rPr>
                <w:noProof/>
                <w:webHidden/>
              </w:rPr>
              <w:t>11</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2" w:history="1">
            <w:r w:rsidR="00AD0CC3" w:rsidRPr="00D631E8">
              <w:rPr>
                <w:rStyle w:val="Hyperlink"/>
                <w:noProof/>
              </w:rPr>
              <w:t>5.2.5</w:t>
            </w:r>
            <w:r w:rsidR="00AD0CC3">
              <w:rPr>
                <w:rFonts w:eastAsiaTheme="minorEastAsia"/>
                <w:noProof/>
                <w:szCs w:val="20"/>
                <w:lang w:bidi="hi-IN"/>
              </w:rPr>
              <w:tab/>
            </w:r>
            <w:r w:rsidR="00AD0CC3" w:rsidRPr="00D631E8">
              <w:rPr>
                <w:rStyle w:val="Hyperlink"/>
                <w:noProof/>
              </w:rPr>
              <w:t>MyDBHosts Table: Setting Up a MyDB Server</w:t>
            </w:r>
            <w:r w:rsidR="00AD0CC3">
              <w:rPr>
                <w:noProof/>
                <w:webHidden/>
              </w:rPr>
              <w:tab/>
            </w:r>
            <w:r>
              <w:rPr>
                <w:noProof/>
                <w:webHidden/>
              </w:rPr>
              <w:fldChar w:fldCharType="begin"/>
            </w:r>
            <w:r w:rsidR="00AD0CC3">
              <w:rPr>
                <w:noProof/>
                <w:webHidden/>
              </w:rPr>
              <w:instrText xml:space="preserve"> PAGEREF _Toc284499582 \h </w:instrText>
            </w:r>
            <w:r>
              <w:rPr>
                <w:noProof/>
                <w:webHidden/>
              </w:rPr>
            </w:r>
            <w:r>
              <w:rPr>
                <w:noProof/>
                <w:webHidden/>
              </w:rPr>
              <w:fldChar w:fldCharType="separate"/>
            </w:r>
            <w:r w:rsidR="00AD0CC3">
              <w:rPr>
                <w:noProof/>
                <w:webHidden/>
              </w:rPr>
              <w:t>12</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3" w:history="1">
            <w:r w:rsidR="00AD0CC3" w:rsidRPr="00D631E8">
              <w:rPr>
                <w:rStyle w:val="Hyperlink"/>
                <w:noProof/>
              </w:rPr>
              <w:t>5.2.6</w:t>
            </w:r>
            <w:r w:rsidR="00AD0CC3">
              <w:rPr>
                <w:rFonts w:eastAsiaTheme="minorEastAsia"/>
                <w:noProof/>
                <w:szCs w:val="20"/>
                <w:lang w:bidi="hi-IN"/>
              </w:rPr>
              <w:tab/>
            </w:r>
            <w:r w:rsidR="00AD0CC3" w:rsidRPr="00D631E8">
              <w:rPr>
                <w:rStyle w:val="Hyperlink"/>
                <w:noProof/>
              </w:rPr>
              <w:t>Filter Table: Query Filters</w:t>
            </w:r>
            <w:r w:rsidR="00AD0CC3">
              <w:rPr>
                <w:noProof/>
                <w:webHidden/>
              </w:rPr>
              <w:tab/>
            </w:r>
            <w:r>
              <w:rPr>
                <w:noProof/>
                <w:webHidden/>
              </w:rPr>
              <w:fldChar w:fldCharType="begin"/>
            </w:r>
            <w:r w:rsidR="00AD0CC3">
              <w:rPr>
                <w:noProof/>
                <w:webHidden/>
              </w:rPr>
              <w:instrText xml:space="preserve"> PAGEREF _Toc284499583 \h </w:instrText>
            </w:r>
            <w:r>
              <w:rPr>
                <w:noProof/>
                <w:webHidden/>
              </w:rPr>
            </w:r>
            <w:r>
              <w:rPr>
                <w:noProof/>
                <w:webHidden/>
              </w:rPr>
              <w:fldChar w:fldCharType="separate"/>
            </w:r>
            <w:r w:rsidR="00AD0CC3">
              <w:rPr>
                <w:noProof/>
                <w:webHidden/>
              </w:rPr>
              <w:t>13</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4" w:history="1">
            <w:r w:rsidR="00AD0CC3" w:rsidRPr="00D631E8">
              <w:rPr>
                <w:rStyle w:val="Hyperlink"/>
                <w:noProof/>
              </w:rPr>
              <w:t>5.2.7</w:t>
            </w:r>
            <w:r w:rsidR="00AD0CC3">
              <w:rPr>
                <w:rFonts w:eastAsiaTheme="minorEastAsia"/>
                <w:noProof/>
                <w:szCs w:val="20"/>
                <w:lang w:bidi="hi-IN"/>
              </w:rPr>
              <w:tab/>
            </w:r>
            <w:r w:rsidR="00AD0CC3" w:rsidRPr="00D631E8">
              <w:rPr>
                <w:rStyle w:val="Hyperlink"/>
                <w:noProof/>
              </w:rPr>
              <w:t>Output Table: Output Locations</w:t>
            </w:r>
            <w:r w:rsidR="00AD0CC3">
              <w:rPr>
                <w:noProof/>
                <w:webHidden/>
              </w:rPr>
              <w:tab/>
            </w:r>
            <w:r>
              <w:rPr>
                <w:noProof/>
                <w:webHidden/>
              </w:rPr>
              <w:fldChar w:fldCharType="begin"/>
            </w:r>
            <w:r w:rsidR="00AD0CC3">
              <w:rPr>
                <w:noProof/>
                <w:webHidden/>
              </w:rPr>
              <w:instrText xml:space="preserve"> PAGEREF _Toc284499584 \h </w:instrText>
            </w:r>
            <w:r>
              <w:rPr>
                <w:noProof/>
                <w:webHidden/>
              </w:rPr>
            </w:r>
            <w:r>
              <w:rPr>
                <w:noProof/>
                <w:webHidden/>
              </w:rPr>
              <w:fldChar w:fldCharType="separate"/>
            </w:r>
            <w:r w:rsidR="00AD0CC3">
              <w:rPr>
                <w:noProof/>
                <w:webHidden/>
              </w:rPr>
              <w:t>13</w:t>
            </w:r>
            <w:r>
              <w:rPr>
                <w:noProof/>
                <w:webHidden/>
              </w:rPr>
              <w:fldChar w:fldCharType="end"/>
            </w:r>
          </w:hyperlink>
        </w:p>
        <w:p w:rsidR="00AD0CC3" w:rsidRDefault="006960F1">
          <w:pPr>
            <w:pStyle w:val="TOC3"/>
            <w:tabs>
              <w:tab w:val="left" w:pos="1320"/>
              <w:tab w:val="right" w:leader="dot" w:pos="9227"/>
            </w:tabs>
            <w:rPr>
              <w:rFonts w:eastAsiaTheme="minorEastAsia"/>
              <w:noProof/>
              <w:szCs w:val="20"/>
              <w:lang w:bidi="hi-IN"/>
            </w:rPr>
          </w:pPr>
          <w:hyperlink w:anchor="_Toc284499585" w:history="1">
            <w:r w:rsidR="00AD0CC3" w:rsidRPr="00D631E8">
              <w:rPr>
                <w:rStyle w:val="Hyperlink"/>
                <w:noProof/>
              </w:rPr>
              <w:t>5.2.8</w:t>
            </w:r>
            <w:r w:rsidR="00AD0CC3">
              <w:rPr>
                <w:rFonts w:eastAsiaTheme="minorEastAsia"/>
                <w:noProof/>
                <w:szCs w:val="20"/>
                <w:lang w:bidi="hi-IN"/>
              </w:rPr>
              <w:tab/>
            </w:r>
            <w:r w:rsidR="00AD0CC3" w:rsidRPr="00D631E8">
              <w:rPr>
                <w:rStyle w:val="Hyperlink"/>
                <w:noProof/>
              </w:rPr>
              <w:t>Users Table: Default MyDB Initial Size Setting</w:t>
            </w:r>
            <w:r w:rsidR="00AD0CC3">
              <w:rPr>
                <w:noProof/>
                <w:webHidden/>
              </w:rPr>
              <w:tab/>
            </w:r>
            <w:r>
              <w:rPr>
                <w:noProof/>
                <w:webHidden/>
              </w:rPr>
              <w:fldChar w:fldCharType="begin"/>
            </w:r>
            <w:r w:rsidR="00AD0CC3">
              <w:rPr>
                <w:noProof/>
                <w:webHidden/>
              </w:rPr>
              <w:instrText xml:space="preserve"> PAGEREF _Toc284499585 \h </w:instrText>
            </w:r>
            <w:r>
              <w:rPr>
                <w:noProof/>
                <w:webHidden/>
              </w:rPr>
            </w:r>
            <w:r>
              <w:rPr>
                <w:noProof/>
                <w:webHidden/>
              </w:rPr>
              <w:fldChar w:fldCharType="separate"/>
            </w:r>
            <w:r w:rsidR="00AD0CC3">
              <w:rPr>
                <w:noProof/>
                <w:webHidden/>
              </w:rPr>
              <w:t>13</w:t>
            </w:r>
            <w:r>
              <w:rPr>
                <w:noProof/>
                <w:webHidden/>
              </w:rPr>
              <w:fldChar w:fldCharType="end"/>
            </w:r>
          </w:hyperlink>
        </w:p>
        <w:p w:rsidR="00AD0CC3" w:rsidRDefault="006960F1">
          <w:pPr>
            <w:pStyle w:val="TOC2"/>
            <w:rPr>
              <w:rFonts w:eastAsiaTheme="minorEastAsia"/>
              <w:noProof/>
              <w:szCs w:val="20"/>
              <w:lang w:bidi="hi-IN"/>
            </w:rPr>
          </w:pPr>
          <w:hyperlink w:anchor="_Toc284499586" w:history="1">
            <w:r w:rsidR="00AD0CC3" w:rsidRPr="00D631E8">
              <w:rPr>
                <w:rStyle w:val="Hyperlink"/>
                <w:noProof/>
              </w:rPr>
              <w:t>5.3</w:t>
            </w:r>
            <w:r w:rsidR="00AD0CC3">
              <w:rPr>
                <w:rFonts w:eastAsiaTheme="minorEastAsia"/>
                <w:noProof/>
                <w:szCs w:val="20"/>
                <w:lang w:bidi="hi-IN"/>
              </w:rPr>
              <w:tab/>
            </w:r>
            <w:r w:rsidR="00AD0CC3" w:rsidRPr="00D631E8">
              <w:rPr>
                <w:rStyle w:val="Hyperlink"/>
                <w:noProof/>
              </w:rPr>
              <w:t>Linked Servers</w:t>
            </w:r>
            <w:r w:rsidR="00AD0CC3">
              <w:rPr>
                <w:noProof/>
                <w:webHidden/>
              </w:rPr>
              <w:tab/>
            </w:r>
            <w:r>
              <w:rPr>
                <w:noProof/>
                <w:webHidden/>
              </w:rPr>
              <w:fldChar w:fldCharType="begin"/>
            </w:r>
            <w:r w:rsidR="00AD0CC3">
              <w:rPr>
                <w:noProof/>
                <w:webHidden/>
              </w:rPr>
              <w:instrText xml:space="preserve"> PAGEREF _Toc284499586 \h </w:instrText>
            </w:r>
            <w:r>
              <w:rPr>
                <w:noProof/>
                <w:webHidden/>
              </w:rPr>
            </w:r>
            <w:r>
              <w:rPr>
                <w:noProof/>
                <w:webHidden/>
              </w:rPr>
              <w:fldChar w:fldCharType="separate"/>
            </w:r>
            <w:r w:rsidR="00AD0CC3">
              <w:rPr>
                <w:noProof/>
                <w:webHidden/>
              </w:rPr>
              <w:t>13</w:t>
            </w:r>
            <w:r>
              <w:rPr>
                <w:noProof/>
                <w:webHidden/>
              </w:rPr>
              <w:fldChar w:fldCharType="end"/>
            </w:r>
          </w:hyperlink>
        </w:p>
        <w:p w:rsidR="00AD0CC3" w:rsidRDefault="006960F1">
          <w:pPr>
            <w:pStyle w:val="TOC2"/>
            <w:rPr>
              <w:rFonts w:eastAsiaTheme="minorEastAsia"/>
              <w:noProof/>
              <w:szCs w:val="20"/>
              <w:lang w:bidi="hi-IN"/>
            </w:rPr>
          </w:pPr>
          <w:hyperlink w:anchor="_Toc284499587" w:history="1">
            <w:r w:rsidR="00AD0CC3" w:rsidRPr="00D631E8">
              <w:rPr>
                <w:rStyle w:val="Hyperlink"/>
                <w:noProof/>
              </w:rPr>
              <w:t>5.4</w:t>
            </w:r>
            <w:r w:rsidR="00AD0CC3">
              <w:rPr>
                <w:rFonts w:eastAsiaTheme="minorEastAsia"/>
                <w:noProof/>
                <w:szCs w:val="20"/>
                <w:lang w:bidi="hi-IN"/>
              </w:rPr>
              <w:tab/>
            </w:r>
            <w:r w:rsidR="00AD0CC3" w:rsidRPr="00D631E8">
              <w:rPr>
                <w:rStyle w:val="Hyperlink"/>
                <w:noProof/>
              </w:rPr>
              <w:t>Using Groups for Access Control</w:t>
            </w:r>
            <w:r w:rsidR="00AD0CC3">
              <w:rPr>
                <w:noProof/>
                <w:webHidden/>
              </w:rPr>
              <w:tab/>
            </w:r>
            <w:r>
              <w:rPr>
                <w:noProof/>
                <w:webHidden/>
              </w:rPr>
              <w:fldChar w:fldCharType="begin"/>
            </w:r>
            <w:r w:rsidR="00AD0CC3">
              <w:rPr>
                <w:noProof/>
                <w:webHidden/>
              </w:rPr>
              <w:instrText xml:space="preserve"> PAGEREF _Toc284499587 \h </w:instrText>
            </w:r>
            <w:r>
              <w:rPr>
                <w:noProof/>
                <w:webHidden/>
              </w:rPr>
            </w:r>
            <w:r>
              <w:rPr>
                <w:noProof/>
                <w:webHidden/>
              </w:rPr>
              <w:fldChar w:fldCharType="separate"/>
            </w:r>
            <w:r w:rsidR="00AD0CC3">
              <w:rPr>
                <w:noProof/>
                <w:webHidden/>
              </w:rPr>
              <w:t>15</w:t>
            </w:r>
            <w:r>
              <w:rPr>
                <w:noProof/>
                <w:webHidden/>
              </w:rPr>
              <w:fldChar w:fldCharType="end"/>
            </w:r>
          </w:hyperlink>
        </w:p>
        <w:p w:rsidR="00AD0CC3" w:rsidRDefault="006960F1">
          <w:pPr>
            <w:pStyle w:val="TOC2"/>
            <w:rPr>
              <w:rFonts w:eastAsiaTheme="minorEastAsia"/>
              <w:noProof/>
              <w:szCs w:val="20"/>
              <w:lang w:bidi="hi-IN"/>
            </w:rPr>
          </w:pPr>
          <w:hyperlink w:anchor="_Toc284499588" w:history="1">
            <w:r w:rsidR="00AD0CC3" w:rsidRPr="00D631E8">
              <w:rPr>
                <w:rStyle w:val="Hyperlink"/>
                <w:noProof/>
              </w:rPr>
              <w:t>5.5</w:t>
            </w:r>
            <w:r w:rsidR="00AD0CC3">
              <w:rPr>
                <w:rFonts w:eastAsiaTheme="minorEastAsia"/>
                <w:noProof/>
                <w:szCs w:val="20"/>
                <w:lang w:bidi="hi-IN"/>
              </w:rPr>
              <w:tab/>
            </w:r>
            <w:r w:rsidR="00AD0CC3" w:rsidRPr="00D631E8">
              <w:rPr>
                <w:rStyle w:val="Hyperlink"/>
                <w:noProof/>
              </w:rPr>
              <w:t>Change the password for "admin" user</w:t>
            </w:r>
            <w:r w:rsidR="00AD0CC3">
              <w:rPr>
                <w:noProof/>
                <w:webHidden/>
              </w:rPr>
              <w:tab/>
            </w:r>
            <w:r>
              <w:rPr>
                <w:noProof/>
                <w:webHidden/>
              </w:rPr>
              <w:fldChar w:fldCharType="begin"/>
            </w:r>
            <w:r w:rsidR="00AD0CC3">
              <w:rPr>
                <w:noProof/>
                <w:webHidden/>
              </w:rPr>
              <w:instrText xml:space="preserve"> PAGEREF _Toc284499588 \h </w:instrText>
            </w:r>
            <w:r>
              <w:rPr>
                <w:noProof/>
                <w:webHidden/>
              </w:rPr>
            </w:r>
            <w:r>
              <w:rPr>
                <w:noProof/>
                <w:webHidden/>
              </w:rPr>
              <w:fldChar w:fldCharType="separate"/>
            </w:r>
            <w:r w:rsidR="00AD0CC3">
              <w:rPr>
                <w:noProof/>
                <w:webHidden/>
              </w:rPr>
              <w:t>15</w:t>
            </w:r>
            <w:r>
              <w:rPr>
                <w:noProof/>
                <w:webHidden/>
              </w:rPr>
              <w:fldChar w:fldCharType="end"/>
            </w:r>
          </w:hyperlink>
        </w:p>
        <w:p w:rsidR="00AD0CC3" w:rsidRDefault="006960F1" w:rsidP="0088673F">
          <w:pPr>
            <w:pStyle w:val="TOC1"/>
            <w:rPr>
              <w:rFonts w:eastAsiaTheme="minorEastAsia"/>
              <w:noProof/>
              <w:szCs w:val="20"/>
              <w:lang w:bidi="hi-IN"/>
            </w:rPr>
          </w:pPr>
          <w:hyperlink w:anchor="_Toc284499589" w:history="1">
            <w:r w:rsidR="00AD0CC3" w:rsidRPr="00D631E8">
              <w:rPr>
                <w:rStyle w:val="Hyperlink"/>
                <w:noProof/>
              </w:rPr>
              <w:t>6</w:t>
            </w:r>
            <w:r w:rsidR="00AD0CC3">
              <w:rPr>
                <w:rFonts w:eastAsiaTheme="minorEastAsia"/>
                <w:noProof/>
                <w:szCs w:val="20"/>
                <w:lang w:bidi="hi-IN"/>
              </w:rPr>
              <w:tab/>
            </w:r>
            <w:r w:rsidR="00AD0CC3" w:rsidRPr="00D631E8">
              <w:rPr>
                <w:rStyle w:val="Hyperlink"/>
                <w:noProof/>
              </w:rPr>
              <w:t>References</w:t>
            </w:r>
            <w:r w:rsidR="00AD0CC3">
              <w:rPr>
                <w:noProof/>
                <w:webHidden/>
              </w:rPr>
              <w:tab/>
            </w:r>
            <w:r>
              <w:rPr>
                <w:noProof/>
                <w:webHidden/>
              </w:rPr>
              <w:fldChar w:fldCharType="begin"/>
            </w:r>
            <w:r w:rsidR="00AD0CC3">
              <w:rPr>
                <w:noProof/>
                <w:webHidden/>
              </w:rPr>
              <w:instrText xml:space="preserve"> PAGEREF _Toc284499589 \h </w:instrText>
            </w:r>
            <w:r>
              <w:rPr>
                <w:noProof/>
                <w:webHidden/>
              </w:rPr>
            </w:r>
            <w:r>
              <w:rPr>
                <w:noProof/>
                <w:webHidden/>
              </w:rPr>
              <w:fldChar w:fldCharType="separate"/>
            </w:r>
            <w:r w:rsidR="00AD0CC3">
              <w:rPr>
                <w:noProof/>
                <w:webHidden/>
              </w:rPr>
              <w:t>16</w:t>
            </w:r>
            <w:r>
              <w:rPr>
                <w:noProof/>
                <w:webHidden/>
              </w:rPr>
              <w:fldChar w:fldCharType="end"/>
            </w:r>
          </w:hyperlink>
        </w:p>
        <w:p w:rsidR="00AD0CC3" w:rsidRDefault="006960F1">
          <w:r>
            <w:fldChar w:fldCharType="end"/>
          </w:r>
        </w:p>
      </w:sdtContent>
    </w:sdt>
    <w:p w:rsidR="00111CB7" w:rsidRDefault="00111CB7" w:rsidP="00F343D4">
      <w:pPr>
        <w:pStyle w:val="Heading1"/>
      </w:pPr>
      <w:bookmarkStart w:id="0" w:name="_Toc284499558"/>
      <w:r>
        <w:lastRenderedPageBreak/>
        <w:t>Introduction</w:t>
      </w:r>
      <w:bookmarkEnd w:id="0"/>
    </w:p>
    <w:p w:rsidR="00A20684" w:rsidRDefault="00111CB7" w:rsidP="00111CB7">
      <w:r>
        <w:t xml:space="preserve">This document is meant to replace the </w:t>
      </w:r>
      <w:r w:rsidRPr="00211E46">
        <w:rPr>
          <w:b/>
          <w:bCs/>
        </w:rPr>
        <w:t>docs/detailed_install.doc</w:t>
      </w:r>
      <w:r>
        <w:t xml:space="preserve"> document that was included in previous versions of the </w:t>
      </w:r>
      <w:proofErr w:type="spellStart"/>
      <w:r w:rsidR="00211E46">
        <w:t>CasJobs</w:t>
      </w:r>
      <w:proofErr w:type="spellEnd"/>
      <w:r>
        <w:t xml:space="preserve"> product.</w:t>
      </w:r>
      <w:r w:rsidR="00A05686">
        <w:t xml:space="preserve">  This document includes sections from the older document as applicable.</w:t>
      </w:r>
      <w:r>
        <w:t xml:space="preserve">  It describes the steps that must be performed to install the </w:t>
      </w:r>
      <w:proofErr w:type="spellStart"/>
      <w:r w:rsidR="00211E46">
        <w:t>CasJobs</w:t>
      </w:r>
      <w:proofErr w:type="spellEnd"/>
      <w:r>
        <w:t xml:space="preserve"> service for the first time at a new site.  It should also serve as a reference for existing installations.  It is meant</w:t>
      </w:r>
      <w:r w:rsidR="0091690D">
        <w:t xml:space="preserve"> to be gener</w:t>
      </w:r>
      <w:r>
        <w:t>ic</w:t>
      </w:r>
      <w:r w:rsidR="0091690D">
        <w:t xml:space="preserve"> or application-independent</w:t>
      </w:r>
      <w:r>
        <w:t xml:space="preserve">, i.e., it is not specific to the project or datasets that the </w:t>
      </w:r>
      <w:proofErr w:type="spellStart"/>
      <w:r w:rsidR="00211E46">
        <w:t>CasJobs</w:t>
      </w:r>
      <w:proofErr w:type="spellEnd"/>
      <w:r>
        <w:t xml:space="preserve"> service will be serving.</w:t>
      </w:r>
      <w:r w:rsidR="00A20684">
        <w:t xml:space="preserve">  </w:t>
      </w:r>
      <w:r w:rsidR="0091690D">
        <w:t xml:space="preserve"> </w:t>
      </w:r>
    </w:p>
    <w:p w:rsidR="00BD4154" w:rsidRDefault="00211E46" w:rsidP="00F343D4">
      <w:pPr>
        <w:pStyle w:val="Heading1"/>
      </w:pPr>
      <w:bookmarkStart w:id="1" w:name="_Toc284499559"/>
      <w:proofErr w:type="spellStart"/>
      <w:r>
        <w:t>CasJobs</w:t>
      </w:r>
      <w:proofErr w:type="spellEnd"/>
      <w:r w:rsidR="00BD4154">
        <w:t xml:space="preserve"> Overview</w:t>
      </w:r>
      <w:bookmarkEnd w:id="1"/>
    </w:p>
    <w:p w:rsidR="00BD4154" w:rsidRDefault="00211E46" w:rsidP="00BD4154">
      <w:proofErr w:type="spellStart"/>
      <w:r>
        <w:t>CasJobs</w:t>
      </w:r>
      <w:proofErr w:type="spellEnd"/>
      <w:r w:rsidR="00BD4154">
        <w:t xml:space="preserve"> consists of a Web application</w:t>
      </w:r>
      <w:r w:rsidR="0091690D">
        <w:t xml:space="preserve"> (front end</w:t>
      </w:r>
      <w:r w:rsidR="00457C4B">
        <w:t xml:space="preserve"> Website</w:t>
      </w:r>
      <w:r w:rsidR="0091690D">
        <w:t>)</w:t>
      </w:r>
      <w:r w:rsidR="00BD4154">
        <w:t xml:space="preserve">, </w:t>
      </w:r>
      <w:r w:rsidR="0091690D">
        <w:t xml:space="preserve">a Java command-line tool, </w:t>
      </w:r>
      <w:r w:rsidR="00BD4154">
        <w:t>a Web services kernel, and a database</w:t>
      </w:r>
      <w:r w:rsidR="0091690D">
        <w:t xml:space="preserve"> back </w:t>
      </w:r>
      <w:r w:rsidR="00BD4154">
        <w:t>end.  It was designed and developed in response to the rapidly increasing availability of very large scientific datasets that cannot be adequately served by browser-based synchronous Web application</w:t>
      </w:r>
      <w:r w:rsidR="006E26B3">
        <w:t xml:space="preserve">s </w:t>
      </w:r>
      <w:r w:rsidR="006960F1">
        <w:fldChar w:fldCharType="begin"/>
      </w:r>
      <w:r w:rsidR="006E26B3">
        <w:instrText xml:space="preserve"> REF _Ref255557867 \r \h </w:instrText>
      </w:r>
      <w:r w:rsidR="006960F1">
        <w:fldChar w:fldCharType="separate"/>
      </w:r>
      <w:r w:rsidR="004C3755">
        <w:t>[1]</w:t>
      </w:r>
      <w:r w:rsidR="006960F1">
        <w:fldChar w:fldCharType="end"/>
      </w:r>
      <w:r w:rsidR="00BD4154">
        <w:t xml:space="preserve">.  </w:t>
      </w:r>
    </w:p>
    <w:p w:rsidR="00457C4B" w:rsidRDefault="00457C4B" w:rsidP="00457C4B">
      <w:r>
        <w:t>A brief description of each functional element of this system follows.</w:t>
      </w:r>
    </w:p>
    <w:p w:rsidR="00457C4B" w:rsidRDefault="00457C4B" w:rsidP="00457C4B">
      <w:pPr>
        <w:pStyle w:val="ListParagraph"/>
        <w:numPr>
          <w:ilvl w:val="0"/>
          <w:numId w:val="34"/>
        </w:numPr>
      </w:pPr>
      <w:r w:rsidRPr="00457C4B">
        <w:rPr>
          <w:b/>
          <w:bCs/>
        </w:rPr>
        <w:t>Website</w:t>
      </w:r>
      <w:r>
        <w:t xml:space="preserve">: This is this website proper for </w:t>
      </w:r>
      <w:proofErr w:type="spellStart"/>
      <w:r w:rsidR="00211E46">
        <w:t>CasJobs</w:t>
      </w:r>
      <w:proofErr w:type="spellEnd"/>
      <w:r>
        <w:t xml:space="preserve"> that users log into.  It runs in IIS with .Net 2.0 or greater. </w:t>
      </w:r>
    </w:p>
    <w:p w:rsidR="00457C4B" w:rsidRDefault="00457C4B" w:rsidP="00457C4B">
      <w:pPr>
        <w:pStyle w:val="ListParagraph"/>
        <w:numPr>
          <w:ilvl w:val="0"/>
          <w:numId w:val="34"/>
        </w:numPr>
      </w:pPr>
      <w:r>
        <w:rPr>
          <w:b/>
          <w:bCs/>
        </w:rPr>
        <w:t>Command</w:t>
      </w:r>
      <w:r w:rsidRPr="00457C4B">
        <w:rPr>
          <w:b/>
          <w:bCs/>
        </w:rPr>
        <w:t>-line tool</w:t>
      </w:r>
      <w:r>
        <w:t xml:space="preserve">:  A command-line tool written in Java can be downloaded from the </w:t>
      </w:r>
      <w:proofErr w:type="spellStart"/>
      <w:r w:rsidR="00211E46">
        <w:t>CasJobs</w:t>
      </w:r>
      <w:proofErr w:type="spellEnd"/>
      <w:r>
        <w:t xml:space="preserve"> Website that allows users to submit queries to </w:t>
      </w:r>
      <w:proofErr w:type="spellStart"/>
      <w:r w:rsidR="00211E46">
        <w:t>CasJobs</w:t>
      </w:r>
      <w:proofErr w:type="spellEnd"/>
      <w:r>
        <w:t xml:space="preserve"> from the command-line.</w:t>
      </w:r>
    </w:p>
    <w:p w:rsidR="00457C4B" w:rsidRDefault="00457C4B" w:rsidP="00457C4B">
      <w:pPr>
        <w:pStyle w:val="ListParagraph"/>
        <w:numPr>
          <w:ilvl w:val="0"/>
          <w:numId w:val="34"/>
        </w:numPr>
      </w:pPr>
      <w:proofErr w:type="spellStart"/>
      <w:r w:rsidRPr="00457C4B">
        <w:rPr>
          <w:b/>
          <w:bCs/>
        </w:rPr>
        <w:t>BatchAdmin</w:t>
      </w:r>
      <w:proofErr w:type="spellEnd"/>
      <w:r w:rsidRPr="00457C4B">
        <w:rPr>
          <w:b/>
          <w:bCs/>
        </w:rPr>
        <w:t xml:space="preserve"> database</w:t>
      </w:r>
      <w:r>
        <w:t xml:space="preserve">: This is the back end database used for tracking queries, users, etc. </w:t>
      </w:r>
    </w:p>
    <w:p w:rsidR="00457C4B" w:rsidRDefault="00457C4B" w:rsidP="00457C4B">
      <w:pPr>
        <w:pStyle w:val="ListParagraph"/>
        <w:numPr>
          <w:ilvl w:val="0"/>
          <w:numId w:val="34"/>
        </w:numPr>
      </w:pPr>
      <w:proofErr w:type="spellStart"/>
      <w:r w:rsidRPr="00457C4B">
        <w:rPr>
          <w:b/>
          <w:bCs/>
        </w:rPr>
        <w:t>JobsService</w:t>
      </w:r>
      <w:proofErr w:type="spellEnd"/>
      <w:r>
        <w:t xml:space="preserve">: This is an always-on Windows service that first pulls batch jobs from the </w:t>
      </w:r>
      <w:proofErr w:type="spellStart"/>
      <w:r>
        <w:t>BatchAdmin</w:t>
      </w:r>
      <w:proofErr w:type="spellEnd"/>
      <w:r>
        <w:t xml:space="preserve"> database and then executes them appropriately.  It should be run on a machine with .NET installed. </w:t>
      </w:r>
    </w:p>
    <w:p w:rsidR="00457C4B" w:rsidRDefault="00457C4B" w:rsidP="00457C4B">
      <w:pPr>
        <w:pStyle w:val="ListParagraph"/>
        <w:numPr>
          <w:ilvl w:val="0"/>
          <w:numId w:val="34"/>
        </w:numPr>
      </w:pPr>
      <w:proofErr w:type="spellStart"/>
      <w:r w:rsidRPr="00457C4B">
        <w:rPr>
          <w:b/>
          <w:bCs/>
        </w:rPr>
        <w:t>MyDB</w:t>
      </w:r>
      <w:proofErr w:type="spellEnd"/>
      <w:r w:rsidRPr="00457C4B">
        <w:rPr>
          <w:b/>
          <w:bCs/>
        </w:rPr>
        <w:t xml:space="preserve"> database server[s]</w:t>
      </w:r>
      <w:r>
        <w:t xml:space="preserve">: Where user </w:t>
      </w:r>
      <w:proofErr w:type="spellStart"/>
      <w:r>
        <w:t>MyDBs</w:t>
      </w:r>
      <w:proofErr w:type="spellEnd"/>
      <w:r>
        <w:t xml:space="preserve"> are located. </w:t>
      </w:r>
    </w:p>
    <w:p w:rsidR="00457C4B" w:rsidRPr="00BD4154" w:rsidRDefault="00457C4B" w:rsidP="00BD4154">
      <w:pPr>
        <w:pStyle w:val="ListParagraph"/>
        <w:numPr>
          <w:ilvl w:val="0"/>
          <w:numId w:val="34"/>
        </w:numPr>
      </w:pPr>
      <w:r w:rsidRPr="00457C4B">
        <w:rPr>
          <w:b/>
          <w:bCs/>
        </w:rPr>
        <w:t>Data database server[s]</w:t>
      </w:r>
      <w:r>
        <w:t xml:space="preserve">:  Where the actual data is.  Examples of this are the SDSS, GALEX or Pan-STARRS databases. </w:t>
      </w:r>
    </w:p>
    <w:p w:rsidR="00A20684" w:rsidRPr="00B3447F" w:rsidRDefault="00B81312" w:rsidP="00F343D4">
      <w:pPr>
        <w:pStyle w:val="Heading2"/>
      </w:pPr>
      <w:bookmarkStart w:id="2" w:name="_Toc284499560"/>
      <w:r w:rsidRPr="00B3447F">
        <w:t>Licens</w:t>
      </w:r>
      <w:r w:rsidR="00A20684" w:rsidRPr="00B3447F">
        <w:t>ing and System Requirements</w:t>
      </w:r>
      <w:bookmarkEnd w:id="2"/>
    </w:p>
    <w:p w:rsidR="00111CB7" w:rsidRPr="00111CB7" w:rsidRDefault="00A20684" w:rsidP="00111CB7">
      <w:r>
        <w:t xml:space="preserve">Even though the </w:t>
      </w:r>
      <w:proofErr w:type="spellStart"/>
      <w:r w:rsidR="00211E46">
        <w:t>CasJobs</w:t>
      </w:r>
      <w:proofErr w:type="spellEnd"/>
      <w:r>
        <w:t xml:space="preserve"> software is </w:t>
      </w:r>
      <w:r w:rsidRPr="00A20684">
        <w:rPr>
          <w:u w:val="single"/>
        </w:rPr>
        <w:t>free and publicly available for download</w:t>
      </w:r>
      <w:r>
        <w:t xml:space="preserve"> from the SDSS  </w:t>
      </w:r>
      <w:proofErr w:type="spellStart"/>
      <w:r>
        <w:t>SkyServer</w:t>
      </w:r>
      <w:proofErr w:type="spellEnd"/>
      <w:r>
        <w:t xml:space="preserve"> support site (</w:t>
      </w:r>
      <w:hyperlink r:id="rId9" w:history="1">
        <w:r w:rsidRPr="00BD7AC3">
          <w:rPr>
            <w:rStyle w:val="Hyperlink"/>
          </w:rPr>
          <w:t>http://www.skyserver.org/</w:t>
        </w:r>
      </w:hyperlink>
      <w:r>
        <w:t xml:space="preserve">), the </w:t>
      </w:r>
      <w:proofErr w:type="spellStart"/>
      <w:r w:rsidR="00211E46">
        <w:t>CasJobs</w:t>
      </w:r>
      <w:proofErr w:type="spellEnd"/>
      <w:r>
        <w:t xml:space="preserve"> application can be adapted to any large dataset that is expected to  benefit from an asynchronous query workbench service, as long as the data is loaded into a SQL Server DBMS.  Currently, </w:t>
      </w:r>
      <w:proofErr w:type="spellStart"/>
      <w:r w:rsidR="00211E46">
        <w:t>CasJobs</w:t>
      </w:r>
      <w:proofErr w:type="spellEnd"/>
      <w:r>
        <w:t xml:space="preserve"> requires</w:t>
      </w:r>
      <w:r w:rsidR="00663EDA">
        <w:t xml:space="preserve"> the following</w:t>
      </w:r>
      <w:r>
        <w:t xml:space="preserve"> Microsoft Windows</w:t>
      </w:r>
      <w:r w:rsidR="00663EDA">
        <w:t xml:space="preserve"> components: </w:t>
      </w:r>
      <w:r>
        <w:t xml:space="preserve">Windows Server </w:t>
      </w:r>
      <w:r w:rsidR="00663EDA">
        <w:t>(</w:t>
      </w:r>
      <w:r>
        <w:t xml:space="preserve">2003+), </w:t>
      </w:r>
      <w:r w:rsidR="00663EDA">
        <w:t xml:space="preserve">IIS (6.0+), </w:t>
      </w:r>
      <w:r>
        <w:t>ASP.NET (2.0+)</w:t>
      </w:r>
      <w:r w:rsidR="00663EDA">
        <w:t>, .NET Framework (v3.5+),</w:t>
      </w:r>
      <w:r>
        <w:t xml:space="preserve"> and SQL Server (2005+).</w:t>
      </w:r>
    </w:p>
    <w:p w:rsidR="000E4AB2" w:rsidRPr="00B3447F" w:rsidRDefault="000E4AB2" w:rsidP="00F343D4">
      <w:pPr>
        <w:pStyle w:val="Heading2"/>
      </w:pPr>
      <w:bookmarkStart w:id="3" w:name="_Toc284499561"/>
      <w:r w:rsidRPr="00B3447F">
        <w:t>Web and Database Servers</w:t>
      </w:r>
      <w:bookmarkEnd w:id="3"/>
    </w:p>
    <w:p w:rsidR="000E4AB2" w:rsidRDefault="000E4AB2" w:rsidP="000E4AB2">
      <w:r>
        <w:t xml:space="preserve">For better security and performance, </w:t>
      </w:r>
      <w:r w:rsidR="0002192B">
        <w:t xml:space="preserve">the </w:t>
      </w:r>
      <w:proofErr w:type="spellStart"/>
      <w:r w:rsidR="00211E46">
        <w:t>CasJobs</w:t>
      </w:r>
      <w:proofErr w:type="spellEnd"/>
      <w:r w:rsidR="0002192B">
        <w:t xml:space="preserve"> Web application</w:t>
      </w:r>
      <w:r w:rsidR="00B81312">
        <w:t xml:space="preserve"> (website and Web services)</w:t>
      </w:r>
      <w:r w:rsidR="0002192B">
        <w:t xml:space="preserve"> and database back-end should each be on separate servers, but this may not be a feasible or cost-effective option always so they can both be on the same server (running both IIS and SQL Server) if need be.  </w:t>
      </w:r>
      <w:r w:rsidR="0002192B">
        <w:lastRenderedPageBreak/>
        <w:t>This document will refer to the Web server and the DB server as distinct servers even though in practice they may be the same machine.</w:t>
      </w:r>
    </w:p>
    <w:p w:rsidR="009753BA" w:rsidRDefault="009753BA" w:rsidP="00F343D4">
      <w:pPr>
        <w:pStyle w:val="Heading1"/>
      </w:pPr>
      <w:bookmarkStart w:id="4" w:name="_Toc284499562"/>
      <w:r>
        <w:t>Summary of Installation Steps</w:t>
      </w:r>
      <w:bookmarkEnd w:id="4"/>
    </w:p>
    <w:p w:rsidR="009753BA" w:rsidRDefault="009753BA" w:rsidP="009753BA">
      <w:r>
        <w:t xml:space="preserve">Below is a quick summary of the steps required to install </w:t>
      </w:r>
      <w:proofErr w:type="spellStart"/>
      <w:r>
        <w:t>CasJobs</w:t>
      </w:r>
      <w:proofErr w:type="spellEnd"/>
      <w:r>
        <w:t>, with the detaile</w:t>
      </w:r>
      <w:r w:rsidR="00C64757">
        <w:t xml:space="preserve">d instructions following in </w:t>
      </w:r>
      <w:r>
        <w:t xml:space="preserve">subsequent </w:t>
      </w:r>
      <w:proofErr w:type="gramStart"/>
      <w:r>
        <w:t>sections.</w:t>
      </w:r>
      <w:proofErr w:type="gramEnd"/>
      <w:r w:rsidR="00C64757">
        <w:t xml:space="preserve">  Each step has a checkbox that can be check</w:t>
      </w:r>
      <w:r w:rsidR="00636467">
        <w:t xml:space="preserve">ed </w:t>
      </w:r>
      <w:r w:rsidR="00C64757">
        <w:t xml:space="preserve">off </w:t>
      </w:r>
      <w:r w:rsidR="00636467">
        <w:t>when the step is completed.</w:t>
      </w:r>
    </w:p>
    <w:p w:rsidR="009753BA" w:rsidRDefault="00636467" w:rsidP="009753BA">
      <w:pPr>
        <w:pStyle w:val="ListParagraph"/>
        <w:numPr>
          <w:ilvl w:val="0"/>
          <w:numId w:val="35"/>
        </w:numPr>
      </w:pPr>
      <w:r w:rsidRPr="00636467">
        <w:rPr>
          <w:sz w:val="32"/>
          <w:szCs w:val="32"/>
        </w:rPr>
        <w:sym w:font="Wingdings" w:char="F071"/>
      </w:r>
      <w:r>
        <w:rPr>
          <w:sz w:val="28"/>
          <w:szCs w:val="28"/>
        </w:rPr>
        <w:t xml:space="preserve"> </w:t>
      </w:r>
      <w:r w:rsidR="009753BA">
        <w:t xml:space="preserve">Create a Windows domain admin user on the cluster where </w:t>
      </w:r>
      <w:proofErr w:type="spellStart"/>
      <w:r w:rsidR="009753BA">
        <w:t>CasJobs</w:t>
      </w:r>
      <w:proofErr w:type="spellEnd"/>
      <w:r w:rsidR="009753BA">
        <w:t xml:space="preserve"> is to be installed.</w:t>
      </w:r>
    </w:p>
    <w:p w:rsidR="009753BA" w:rsidRDefault="00636467" w:rsidP="009753BA">
      <w:pPr>
        <w:pStyle w:val="ListParagraph"/>
        <w:numPr>
          <w:ilvl w:val="0"/>
          <w:numId w:val="35"/>
        </w:numPr>
      </w:pPr>
      <w:r w:rsidRPr="00636467">
        <w:rPr>
          <w:sz w:val="32"/>
          <w:szCs w:val="32"/>
        </w:rPr>
        <w:sym w:font="Wingdings" w:char="F071"/>
      </w:r>
      <w:r>
        <w:rPr>
          <w:sz w:val="28"/>
          <w:szCs w:val="28"/>
        </w:rPr>
        <w:t xml:space="preserve"> </w:t>
      </w:r>
      <w:proofErr w:type="gramStart"/>
      <w:r w:rsidR="009753BA">
        <w:t>Copy</w:t>
      </w:r>
      <w:proofErr w:type="gramEnd"/>
      <w:r w:rsidR="009753BA">
        <w:t xml:space="preserve"> the </w:t>
      </w:r>
      <w:proofErr w:type="spellStart"/>
      <w:r w:rsidR="009753BA">
        <w:t>CasJobs</w:t>
      </w:r>
      <w:proofErr w:type="spellEnd"/>
      <w:r w:rsidR="009753BA">
        <w:t xml:space="preserve"> Web application file directory into place on the Web server and customize by running the appropriate deploy script.</w:t>
      </w:r>
    </w:p>
    <w:p w:rsidR="0004192B" w:rsidRDefault="00636467" w:rsidP="0004192B">
      <w:pPr>
        <w:pStyle w:val="ListParagraph"/>
        <w:numPr>
          <w:ilvl w:val="0"/>
          <w:numId w:val="35"/>
        </w:numPr>
      </w:pPr>
      <w:r w:rsidRPr="00636467">
        <w:rPr>
          <w:sz w:val="32"/>
          <w:szCs w:val="32"/>
        </w:rPr>
        <w:sym w:font="Wingdings" w:char="F071"/>
      </w:r>
      <w:r>
        <w:rPr>
          <w:sz w:val="28"/>
          <w:szCs w:val="28"/>
        </w:rPr>
        <w:t xml:space="preserve"> </w:t>
      </w:r>
      <w:r w:rsidR="009753BA">
        <w:t xml:space="preserve">Create a new virtual directory corresponding to the </w:t>
      </w:r>
      <w:proofErr w:type="spellStart"/>
      <w:r w:rsidR="009753BA">
        <w:t>CasJobs</w:t>
      </w:r>
      <w:proofErr w:type="spellEnd"/>
      <w:r w:rsidR="009753BA">
        <w:t xml:space="preserve"> URL to point to the directory set up in the previous step.</w:t>
      </w:r>
    </w:p>
    <w:p w:rsidR="009753BA" w:rsidRDefault="00636467" w:rsidP="009753BA">
      <w:pPr>
        <w:pStyle w:val="ListParagraph"/>
        <w:numPr>
          <w:ilvl w:val="0"/>
          <w:numId w:val="35"/>
        </w:numPr>
      </w:pPr>
      <w:r w:rsidRPr="00636467">
        <w:rPr>
          <w:sz w:val="32"/>
          <w:szCs w:val="32"/>
        </w:rPr>
        <w:sym w:font="Wingdings" w:char="F071"/>
      </w:r>
      <w:r>
        <w:rPr>
          <w:sz w:val="28"/>
          <w:szCs w:val="28"/>
        </w:rPr>
        <w:t xml:space="preserve"> </w:t>
      </w:r>
      <w:r w:rsidR="009753BA">
        <w:t xml:space="preserve">Set up and install the Web </w:t>
      </w:r>
      <w:proofErr w:type="spellStart"/>
      <w:r w:rsidR="009753BA">
        <w:t>config</w:t>
      </w:r>
      <w:proofErr w:type="spellEnd"/>
      <w:r w:rsidR="009753BA">
        <w:t xml:space="preserve"> files for the Web application.</w:t>
      </w:r>
    </w:p>
    <w:p w:rsidR="009753BA" w:rsidRDefault="00636467" w:rsidP="009753BA">
      <w:pPr>
        <w:pStyle w:val="ListParagraph"/>
        <w:numPr>
          <w:ilvl w:val="0"/>
          <w:numId w:val="35"/>
        </w:numPr>
      </w:pPr>
      <w:r w:rsidRPr="00636467">
        <w:rPr>
          <w:sz w:val="32"/>
          <w:szCs w:val="32"/>
        </w:rPr>
        <w:sym w:font="Wingdings" w:char="F071"/>
      </w:r>
      <w:r>
        <w:rPr>
          <w:sz w:val="28"/>
          <w:szCs w:val="28"/>
        </w:rPr>
        <w:t xml:space="preserve"> </w:t>
      </w:r>
      <w:r w:rsidR="009753BA">
        <w:t>Set up and install the Jobs and Output services.</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 xml:space="preserve">Create the physical directory where output files will be created when users download their </w:t>
      </w:r>
      <w:proofErr w:type="spellStart"/>
      <w:r w:rsidR="0004192B">
        <w:t>MyDB</w:t>
      </w:r>
      <w:proofErr w:type="spellEnd"/>
      <w:r w:rsidR="0004192B">
        <w:t xml:space="preserve"> data.</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Create virtual directory for output download URL.</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Add mime types for output file types to IIS settings.</w:t>
      </w:r>
    </w:p>
    <w:p w:rsidR="009753BA" w:rsidRDefault="00636467" w:rsidP="009753BA">
      <w:pPr>
        <w:pStyle w:val="ListParagraph"/>
        <w:numPr>
          <w:ilvl w:val="0"/>
          <w:numId w:val="35"/>
        </w:numPr>
      </w:pPr>
      <w:r w:rsidRPr="00636467">
        <w:rPr>
          <w:sz w:val="32"/>
          <w:szCs w:val="32"/>
        </w:rPr>
        <w:sym w:font="Wingdings" w:char="F071"/>
      </w:r>
      <w:r>
        <w:rPr>
          <w:sz w:val="28"/>
          <w:szCs w:val="28"/>
        </w:rPr>
        <w:t xml:space="preserve"> </w:t>
      </w:r>
      <w:r w:rsidR="007E253B">
        <w:t>Set up SQL Server on the DB Server in mixed authentication mode (Windows + SQL Server).</w:t>
      </w:r>
    </w:p>
    <w:p w:rsidR="007E253B" w:rsidRDefault="00636467" w:rsidP="009753BA">
      <w:pPr>
        <w:pStyle w:val="ListParagraph"/>
        <w:numPr>
          <w:ilvl w:val="0"/>
          <w:numId w:val="35"/>
        </w:numPr>
      </w:pPr>
      <w:r w:rsidRPr="00636467">
        <w:rPr>
          <w:sz w:val="32"/>
          <w:szCs w:val="32"/>
        </w:rPr>
        <w:sym w:font="Wingdings" w:char="F071"/>
      </w:r>
      <w:r>
        <w:rPr>
          <w:sz w:val="28"/>
          <w:szCs w:val="28"/>
        </w:rPr>
        <w:t xml:space="preserve"> </w:t>
      </w:r>
      <w:r w:rsidR="007E253B">
        <w:t xml:space="preserve">Create the </w:t>
      </w:r>
      <w:proofErr w:type="spellStart"/>
      <w:r w:rsidR="007E253B">
        <w:t>BatchAdmin</w:t>
      </w:r>
      <w:proofErr w:type="spellEnd"/>
      <w:r w:rsidR="007E253B">
        <w:t xml:space="preserve"> DB by restoring the backup file supplied with the package.</w:t>
      </w:r>
    </w:p>
    <w:p w:rsidR="007E253B" w:rsidRDefault="00636467" w:rsidP="009753BA">
      <w:pPr>
        <w:pStyle w:val="ListParagraph"/>
        <w:numPr>
          <w:ilvl w:val="0"/>
          <w:numId w:val="35"/>
        </w:numPr>
      </w:pPr>
      <w:r w:rsidRPr="00636467">
        <w:rPr>
          <w:sz w:val="32"/>
          <w:szCs w:val="32"/>
        </w:rPr>
        <w:sym w:font="Wingdings" w:char="F071"/>
      </w:r>
      <w:r>
        <w:rPr>
          <w:sz w:val="28"/>
          <w:szCs w:val="28"/>
        </w:rPr>
        <w:t xml:space="preserve"> </w:t>
      </w:r>
      <w:r w:rsidR="007E253B">
        <w:t>Create a ‘batch’ user on the DB server with the required privileges.</w:t>
      </w:r>
    </w:p>
    <w:p w:rsidR="007E253B" w:rsidRDefault="00636467" w:rsidP="009753BA">
      <w:pPr>
        <w:pStyle w:val="ListParagraph"/>
        <w:numPr>
          <w:ilvl w:val="0"/>
          <w:numId w:val="35"/>
        </w:numPr>
      </w:pPr>
      <w:r w:rsidRPr="00636467">
        <w:rPr>
          <w:sz w:val="32"/>
          <w:szCs w:val="32"/>
        </w:rPr>
        <w:sym w:font="Wingdings" w:char="F071"/>
      </w:r>
      <w:r>
        <w:rPr>
          <w:sz w:val="28"/>
          <w:szCs w:val="28"/>
        </w:rPr>
        <w:t xml:space="preserve"> </w:t>
      </w:r>
      <w:r w:rsidR="007E253B">
        <w:t>Set up the contexts in the Servers table.</w:t>
      </w:r>
    </w:p>
    <w:p w:rsidR="007E253B" w:rsidRDefault="00636467" w:rsidP="009753BA">
      <w:pPr>
        <w:pStyle w:val="ListParagraph"/>
        <w:numPr>
          <w:ilvl w:val="0"/>
          <w:numId w:val="35"/>
        </w:numPr>
      </w:pPr>
      <w:r w:rsidRPr="00636467">
        <w:rPr>
          <w:sz w:val="32"/>
          <w:szCs w:val="32"/>
        </w:rPr>
        <w:sym w:font="Wingdings" w:char="F071"/>
      </w:r>
      <w:r>
        <w:rPr>
          <w:sz w:val="28"/>
          <w:szCs w:val="28"/>
        </w:rPr>
        <w:t xml:space="preserve"> </w:t>
      </w:r>
      <w:r w:rsidR="007E253B">
        <w:t xml:space="preserve">Set up the </w:t>
      </w:r>
      <w:proofErr w:type="spellStart"/>
      <w:r w:rsidR="00B06A48">
        <w:t>MyDB</w:t>
      </w:r>
      <w:proofErr w:type="spellEnd"/>
      <w:r w:rsidR="00B06A48">
        <w:t xml:space="preserve"> </w:t>
      </w:r>
      <w:r w:rsidR="00C64757">
        <w:t xml:space="preserve">host </w:t>
      </w:r>
      <w:r w:rsidR="00B06A48">
        <w:t xml:space="preserve">server(s) and </w:t>
      </w:r>
      <w:proofErr w:type="spellStart"/>
      <w:r w:rsidR="00B06A48">
        <w:t>MyDBHosts</w:t>
      </w:r>
      <w:proofErr w:type="spellEnd"/>
      <w:r w:rsidR="00B06A48">
        <w:t xml:space="preserve"> table.</w:t>
      </w:r>
    </w:p>
    <w:p w:rsidR="00B06A48"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Edit the Filter table as needed to filter out dangerous SQL in user queries.</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Edit the Output table to point to the output directories and URLs.</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 xml:space="preserve">Set up bidirectional links between data and </w:t>
      </w:r>
      <w:proofErr w:type="spellStart"/>
      <w:r w:rsidR="0004192B">
        <w:t>MyDB</w:t>
      </w:r>
      <w:proofErr w:type="spellEnd"/>
      <w:r w:rsidR="0004192B">
        <w:t xml:space="preserve"> servers.</w:t>
      </w:r>
    </w:p>
    <w:p w:rsidR="0004192B"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Create any privileged groups as necessary to restrict access to certain contexts.</w:t>
      </w:r>
    </w:p>
    <w:p w:rsidR="0004192B" w:rsidRPr="009753BA" w:rsidRDefault="00636467" w:rsidP="009753BA">
      <w:pPr>
        <w:pStyle w:val="ListParagraph"/>
        <w:numPr>
          <w:ilvl w:val="0"/>
          <w:numId w:val="35"/>
        </w:numPr>
      </w:pPr>
      <w:r w:rsidRPr="00636467">
        <w:rPr>
          <w:sz w:val="32"/>
          <w:szCs w:val="32"/>
        </w:rPr>
        <w:sym w:font="Wingdings" w:char="F071"/>
      </w:r>
      <w:r>
        <w:rPr>
          <w:sz w:val="28"/>
          <w:szCs w:val="28"/>
        </w:rPr>
        <w:t xml:space="preserve"> </w:t>
      </w:r>
      <w:r w:rsidR="0004192B">
        <w:t>Change the “admin” user password.</w:t>
      </w:r>
    </w:p>
    <w:p w:rsidR="00636467" w:rsidRDefault="00636467">
      <w:pPr>
        <w:rPr>
          <w:rFonts w:asciiTheme="majorHAnsi" w:eastAsiaTheme="majorEastAsia" w:hAnsiTheme="majorHAnsi" w:cstheme="majorBidi"/>
          <w:b/>
          <w:bCs/>
          <w:color w:val="365F91" w:themeColor="accent1" w:themeShade="BF"/>
          <w:sz w:val="28"/>
          <w:szCs w:val="28"/>
        </w:rPr>
      </w:pPr>
      <w:r>
        <w:br w:type="page"/>
      </w:r>
    </w:p>
    <w:p w:rsidR="00BD4154" w:rsidRDefault="00BD4154" w:rsidP="00F343D4">
      <w:pPr>
        <w:pStyle w:val="Heading1"/>
      </w:pPr>
      <w:bookmarkStart w:id="5" w:name="_Toc284499563"/>
      <w:r>
        <w:lastRenderedPageBreak/>
        <w:t>Web Server</w:t>
      </w:r>
      <w:r w:rsidR="00946409">
        <w:t xml:space="preserve"> Setup</w:t>
      </w:r>
      <w:bookmarkEnd w:id="5"/>
    </w:p>
    <w:p w:rsidR="00BD4154" w:rsidRPr="00254C13" w:rsidRDefault="00BD4154" w:rsidP="00BD4154">
      <w:r>
        <w:t>The Web server needs to have IIS, ASP.NET and the .NET framework installed on it.</w:t>
      </w:r>
      <w:r w:rsidR="00BD542D">
        <w:t xml:space="preserve">  The following installation steps need to be performed on the Web server.</w:t>
      </w:r>
    </w:p>
    <w:p w:rsidR="00583084" w:rsidRPr="00B3447F" w:rsidRDefault="00583084" w:rsidP="00F343D4">
      <w:pPr>
        <w:pStyle w:val="Heading2"/>
      </w:pPr>
      <w:bookmarkStart w:id="6" w:name="_Toc284499564"/>
      <w:r w:rsidRPr="00B3447F">
        <w:t>Domain Admin User</w:t>
      </w:r>
      <w:bookmarkEnd w:id="6"/>
    </w:p>
    <w:p w:rsidR="00583084" w:rsidRPr="00583084" w:rsidRDefault="00583084" w:rsidP="00583084">
      <w:r>
        <w:t xml:space="preserve">There should be a domain-wide Windows user </w:t>
      </w:r>
      <w:r w:rsidR="00BD542D">
        <w:t xml:space="preserve">created </w:t>
      </w:r>
      <w:r>
        <w:t xml:space="preserve">with admin privileges that can be used to run (start/stop) the </w:t>
      </w:r>
      <w:proofErr w:type="spellStart"/>
      <w:r w:rsidR="00211E46">
        <w:t>CasJobs</w:t>
      </w:r>
      <w:proofErr w:type="spellEnd"/>
      <w:r>
        <w:t xml:space="preserve"> Windows services including SQL Server it</w:t>
      </w:r>
      <w:r w:rsidR="002A383F">
        <w:t>self</w:t>
      </w:r>
      <w:r>
        <w:t xml:space="preserve">, and connect to </w:t>
      </w:r>
      <w:proofErr w:type="spellStart"/>
      <w:r w:rsidR="00211E46">
        <w:t>CasJobs</w:t>
      </w:r>
      <w:proofErr w:type="spellEnd"/>
      <w:r>
        <w:t xml:space="preserve"> Web services and applications.    Examp</w:t>
      </w:r>
      <w:r w:rsidR="002A383F">
        <w:t>les of such users would be SDSS\</w:t>
      </w:r>
      <w:proofErr w:type="spellStart"/>
      <w:r w:rsidR="002A383F">
        <w:t>mssql</w:t>
      </w:r>
      <w:proofErr w:type="spellEnd"/>
      <w:r w:rsidR="002A383F">
        <w:t xml:space="preserve"> or PSPS\</w:t>
      </w:r>
      <w:r>
        <w:t>MSSQL (in the SDSS and PSPS domains respectively).</w:t>
      </w:r>
    </w:p>
    <w:p w:rsidR="00BD4154" w:rsidRPr="00B3447F" w:rsidRDefault="00211E46" w:rsidP="00F343D4">
      <w:pPr>
        <w:pStyle w:val="Heading2"/>
      </w:pPr>
      <w:bookmarkStart w:id="7" w:name="_Toc284499565"/>
      <w:proofErr w:type="spellStart"/>
      <w:r>
        <w:t>CasJobs</w:t>
      </w:r>
      <w:proofErr w:type="spellEnd"/>
      <w:r w:rsidR="00BD4154" w:rsidRPr="00B3447F">
        <w:t xml:space="preserve"> Physical Directory</w:t>
      </w:r>
      <w:bookmarkEnd w:id="7"/>
    </w:p>
    <w:p w:rsidR="00BD4154" w:rsidRDefault="00BD4154" w:rsidP="00BD4154">
      <w:r>
        <w:t xml:space="preserve">The </w:t>
      </w:r>
      <w:proofErr w:type="spellStart"/>
      <w:r w:rsidR="00211E46">
        <w:t>CasJobs</w:t>
      </w:r>
      <w:proofErr w:type="spellEnd"/>
      <w:r>
        <w:t xml:space="preserve"> application should be checked out of CVS/SVN into the C:\inetpub\wwwroot or similar location on the Web server.   The application Web tree should </w:t>
      </w:r>
      <w:r w:rsidR="0091690D">
        <w:t>be preferably called “</w:t>
      </w:r>
      <w:proofErr w:type="spellStart"/>
      <w:r w:rsidR="00211E46">
        <w:t>CasJobs</w:t>
      </w:r>
      <w:proofErr w:type="spellEnd"/>
      <w:r w:rsidR="0091690D">
        <w:t>” (e.g. C:\inetpub\wwwroot\</w:t>
      </w:r>
      <w:r w:rsidR="00211E46">
        <w:t>CasJobs</w:t>
      </w:r>
      <w:r w:rsidR="0091690D">
        <w:t>\).</w:t>
      </w:r>
      <w:r w:rsidR="00D9212B">
        <w:t xml:space="preserve">  In the docs\ subdirectory, you will find this document (install.doc and install.pdf) as well as a zip file called cj_emptybackup.zip.  You should unzip this file for later use (see </w:t>
      </w:r>
      <w:proofErr w:type="spellStart"/>
      <w:r w:rsidR="00D9212B">
        <w:t>BatchAdmin</w:t>
      </w:r>
      <w:proofErr w:type="spellEnd"/>
      <w:r w:rsidR="00D9212B">
        <w:t xml:space="preserve"> Database in the DB Server section below).</w:t>
      </w:r>
    </w:p>
    <w:p w:rsidR="0091690D" w:rsidRDefault="0091690D" w:rsidP="00F343D4">
      <w:pPr>
        <w:pStyle w:val="Heading3"/>
      </w:pPr>
      <w:bookmarkStart w:id="8" w:name="_Toc284499566"/>
      <w:r>
        <w:t xml:space="preserve">Customizing </w:t>
      </w:r>
      <w:proofErr w:type="spellStart"/>
      <w:r w:rsidR="00211E46">
        <w:t>CasJobs</w:t>
      </w:r>
      <w:bookmarkEnd w:id="8"/>
      <w:proofErr w:type="spellEnd"/>
    </w:p>
    <w:p w:rsidR="0091690D" w:rsidRPr="0091690D" w:rsidRDefault="00211E46" w:rsidP="0091690D">
      <w:proofErr w:type="spellStart"/>
      <w:r>
        <w:t>CasJobs</w:t>
      </w:r>
      <w:proofErr w:type="spellEnd"/>
      <w:r w:rsidR="0091690D">
        <w:t xml:space="preserve"> can be customized for individual applications (e.g. SDSS, Pan-STARRS, GALEX) by configuring a handful of files differently for a given application.  Currently these files are:</w:t>
      </w:r>
    </w:p>
    <w:p w:rsidR="0091690D" w:rsidRDefault="0091690D" w:rsidP="0091690D">
      <w:pPr>
        <w:pStyle w:val="ListParagraph"/>
        <w:numPr>
          <w:ilvl w:val="0"/>
          <w:numId w:val="13"/>
        </w:numPr>
        <w:ind w:hanging="360"/>
      </w:pPr>
      <w:r>
        <w:t xml:space="preserve">/cjobs.css – the </w:t>
      </w:r>
      <w:proofErr w:type="spellStart"/>
      <w:r>
        <w:t>stylesheet</w:t>
      </w:r>
      <w:proofErr w:type="spellEnd"/>
      <w:r>
        <w:t xml:space="preserve"> which can be adjusted to a given project’s logo and look and feel.</w:t>
      </w:r>
    </w:p>
    <w:p w:rsidR="0091690D" w:rsidRDefault="0091690D" w:rsidP="0091690D">
      <w:pPr>
        <w:pStyle w:val="ListParagraph"/>
        <w:numPr>
          <w:ilvl w:val="0"/>
          <w:numId w:val="13"/>
        </w:numPr>
        <w:ind w:hanging="360"/>
      </w:pPr>
      <w:r>
        <w:t>/top.ascx – this controls the banner that is displayed at the top of each page.</w:t>
      </w:r>
    </w:p>
    <w:p w:rsidR="0091690D" w:rsidRDefault="0091690D" w:rsidP="0091690D">
      <w:pPr>
        <w:pStyle w:val="ListParagraph"/>
        <w:numPr>
          <w:ilvl w:val="0"/>
          <w:numId w:val="13"/>
        </w:numPr>
        <w:ind w:hanging="360"/>
      </w:pPr>
      <w:r>
        <w:t>/trailer.ascx – this controls what is displayed at the bottom of each page.</w:t>
      </w:r>
    </w:p>
    <w:p w:rsidR="0091690D" w:rsidRDefault="0091690D" w:rsidP="0091690D">
      <w:pPr>
        <w:pStyle w:val="ListParagraph"/>
        <w:numPr>
          <w:ilvl w:val="0"/>
          <w:numId w:val="13"/>
        </w:numPr>
        <w:ind w:hanging="360"/>
      </w:pPr>
      <w:proofErr w:type="spellStart"/>
      <w:r>
        <w:t>Web.config</w:t>
      </w:r>
      <w:proofErr w:type="spellEnd"/>
      <w:r>
        <w:t xml:space="preserve"> files– the main </w:t>
      </w:r>
      <w:proofErr w:type="spellStart"/>
      <w:r>
        <w:t>Web.config</w:t>
      </w:r>
      <w:proofErr w:type="spellEnd"/>
      <w:r>
        <w:t xml:space="preserve"> (at top level) as well as the one for the </w:t>
      </w:r>
      <w:proofErr w:type="spellStart"/>
      <w:r>
        <w:t>JobsService</w:t>
      </w:r>
      <w:proofErr w:type="spellEnd"/>
      <w:r>
        <w:t>.</w:t>
      </w:r>
    </w:p>
    <w:p w:rsidR="0091690D" w:rsidRDefault="0091690D" w:rsidP="0091690D">
      <w:pPr>
        <w:pStyle w:val="ListParagraph"/>
        <w:numPr>
          <w:ilvl w:val="0"/>
          <w:numId w:val="13"/>
        </w:numPr>
        <w:ind w:hanging="360"/>
      </w:pPr>
      <w:r>
        <w:t>/</w:t>
      </w:r>
      <w:proofErr w:type="spellStart"/>
      <w:r>
        <w:t>img</w:t>
      </w:r>
      <w:proofErr w:type="spellEnd"/>
      <w:r>
        <w:t>/helppic.jpg – image(s) that may be specific to a given application.</w:t>
      </w:r>
    </w:p>
    <w:p w:rsidR="00906BDF" w:rsidRDefault="00906BDF" w:rsidP="0091690D">
      <w:pPr>
        <w:pStyle w:val="ListParagraph"/>
        <w:numPr>
          <w:ilvl w:val="0"/>
          <w:numId w:val="13"/>
        </w:numPr>
        <w:ind w:hanging="360"/>
      </w:pPr>
      <w:r>
        <w:t>Sample queries – these are displayed from a drop-down menu on the query page.</w:t>
      </w:r>
    </w:p>
    <w:p w:rsidR="00906BDF" w:rsidRDefault="00906BDF" w:rsidP="00906BDF">
      <w:r>
        <w:t xml:space="preserve">In order to customize the </w:t>
      </w:r>
      <w:proofErr w:type="spellStart"/>
      <w:r w:rsidR="00211E46">
        <w:t>CasJobs</w:t>
      </w:r>
      <w:proofErr w:type="spellEnd"/>
      <w:r>
        <w:t xml:space="preserve"> website to the given application, you should see (or create) a </w:t>
      </w:r>
      <w:r w:rsidRPr="00906BDF">
        <w:rPr>
          <w:u w:val="single"/>
        </w:rPr>
        <w:t xml:space="preserve">setup script </w:t>
      </w:r>
      <w:r w:rsidRPr="00906BDF">
        <w:t xml:space="preserve">(Windows batch file) </w:t>
      </w:r>
      <w:r>
        <w:t>for that application in the /deploy directory.  For example, the following scripts exist currently:</w:t>
      </w:r>
    </w:p>
    <w:p w:rsidR="00906BDF" w:rsidRDefault="00906BDF" w:rsidP="00906BDF">
      <w:pPr>
        <w:pStyle w:val="ListParagraph"/>
        <w:numPr>
          <w:ilvl w:val="0"/>
          <w:numId w:val="13"/>
        </w:numPr>
        <w:ind w:hanging="360"/>
      </w:pPr>
      <w:r>
        <w:t>/deploy/setup_sdss.bat  – the SDSS setup script;</w:t>
      </w:r>
    </w:p>
    <w:p w:rsidR="00906BDF" w:rsidRDefault="00906BDF" w:rsidP="00906BDF">
      <w:pPr>
        <w:pStyle w:val="ListParagraph"/>
        <w:numPr>
          <w:ilvl w:val="0"/>
          <w:numId w:val="13"/>
        </w:numPr>
        <w:ind w:hanging="360"/>
      </w:pPr>
      <w:r>
        <w:t>/deploy/setup_ps.bat – the Pan-STARRS setup script.</w:t>
      </w:r>
    </w:p>
    <w:p w:rsidR="00906BDF" w:rsidRPr="002E1071" w:rsidRDefault="00906BDF" w:rsidP="00906BDF">
      <w:r>
        <w:t xml:space="preserve">In order to set up </w:t>
      </w:r>
      <w:proofErr w:type="spellStart"/>
      <w:r w:rsidR="00211E46">
        <w:t>CasJobs</w:t>
      </w:r>
      <w:proofErr w:type="spellEnd"/>
      <w:r>
        <w:t xml:space="preserve"> for a given project/application, simply double-click on the setup script for that application in the deploy directory.  This will swap in the files specific to that project into the </w:t>
      </w:r>
      <w:proofErr w:type="spellStart"/>
      <w:r w:rsidR="00211E46">
        <w:t>CasJobs</w:t>
      </w:r>
      <w:proofErr w:type="spellEnd"/>
      <w:r>
        <w:t xml:space="preserve"> Web tree.</w:t>
      </w:r>
      <w:r w:rsidR="00EE5C1D">
        <w:t xml:space="preserve">  The setup script takes care of all the files listed above </w:t>
      </w:r>
      <w:r w:rsidR="00EE5C1D" w:rsidRPr="004750CA">
        <w:rPr>
          <w:u w:val="single"/>
        </w:rPr>
        <w:t xml:space="preserve">except for the </w:t>
      </w:r>
      <w:proofErr w:type="spellStart"/>
      <w:r w:rsidR="00EE5C1D" w:rsidRPr="004750CA">
        <w:rPr>
          <w:u w:val="single"/>
        </w:rPr>
        <w:t>Web.config</w:t>
      </w:r>
      <w:proofErr w:type="spellEnd"/>
      <w:r w:rsidR="00EE5C1D" w:rsidRPr="004750CA">
        <w:rPr>
          <w:u w:val="single"/>
        </w:rPr>
        <w:t xml:space="preserve"> files</w:t>
      </w:r>
      <w:r w:rsidR="00EE5C1D">
        <w:t>, which you must set up manually as described below.</w:t>
      </w:r>
    </w:p>
    <w:p w:rsidR="00BD4154" w:rsidRPr="00B3447F" w:rsidRDefault="00211E46" w:rsidP="00F343D4">
      <w:pPr>
        <w:pStyle w:val="Heading2"/>
      </w:pPr>
      <w:bookmarkStart w:id="9" w:name="_Toc284499567"/>
      <w:proofErr w:type="spellStart"/>
      <w:r>
        <w:t>CasJobs</w:t>
      </w:r>
      <w:proofErr w:type="spellEnd"/>
      <w:r w:rsidR="00BD4154" w:rsidRPr="00B3447F">
        <w:t xml:space="preserve"> Virtual Directory</w:t>
      </w:r>
      <w:bookmarkEnd w:id="9"/>
    </w:p>
    <w:p w:rsidR="00BD4154" w:rsidRPr="002E1071" w:rsidRDefault="00BD4154" w:rsidP="00BD4154">
      <w:r>
        <w:lastRenderedPageBreak/>
        <w:t>This is the URL that the service will be located at.  The URL should preferably be &lt;</w:t>
      </w:r>
      <w:proofErr w:type="spellStart"/>
      <w:r>
        <w:t>hostURL</w:t>
      </w:r>
      <w:proofErr w:type="spellEnd"/>
      <w:r>
        <w:t>&gt;/</w:t>
      </w:r>
      <w:proofErr w:type="spellStart"/>
      <w:r w:rsidR="00211E46">
        <w:t>CasJobs</w:t>
      </w:r>
      <w:proofErr w:type="spellEnd"/>
      <w:r>
        <w:t>. Create a virtual directory called “</w:t>
      </w:r>
      <w:proofErr w:type="spellStart"/>
      <w:r w:rsidR="00211E46">
        <w:t>CasJobs</w:t>
      </w:r>
      <w:proofErr w:type="spellEnd"/>
      <w:r>
        <w:t>” (name is case-insensitive) on the Web server under the Web Sites or Default Website tab in IIS.</w:t>
      </w:r>
    </w:p>
    <w:p w:rsidR="00BD4154" w:rsidRPr="00B3447F" w:rsidRDefault="00C5002D" w:rsidP="00F343D4">
      <w:pPr>
        <w:pStyle w:val="Heading2"/>
      </w:pPr>
      <w:bookmarkStart w:id="10" w:name="_Toc284499568"/>
      <w:r>
        <w:t xml:space="preserve">Web </w:t>
      </w:r>
      <w:proofErr w:type="spellStart"/>
      <w:r>
        <w:t>C</w:t>
      </w:r>
      <w:r w:rsidR="00BD4154" w:rsidRPr="00B3447F">
        <w:t>onfig</w:t>
      </w:r>
      <w:proofErr w:type="spellEnd"/>
      <w:r w:rsidR="00BD4154" w:rsidRPr="00B3447F">
        <w:t xml:space="preserve"> Files</w:t>
      </w:r>
      <w:bookmarkEnd w:id="10"/>
    </w:p>
    <w:p w:rsidR="00BD4154" w:rsidRPr="002568A2" w:rsidRDefault="00BD4154" w:rsidP="00BD4154">
      <w:r>
        <w:t>C</w:t>
      </w:r>
      <w:r w:rsidR="00AC1779">
        <w:t>opy the</w:t>
      </w:r>
      <w:r w:rsidRPr="002568A2">
        <w:t xml:space="preserve"> </w:t>
      </w:r>
      <w:proofErr w:type="spellStart"/>
      <w:r w:rsidR="00B219FD" w:rsidRPr="00B219FD">
        <w:rPr>
          <w:i/>
          <w:iCs/>
        </w:rPr>
        <w:t>Web</w:t>
      </w:r>
      <w:r w:rsidRPr="00B219FD">
        <w:rPr>
          <w:i/>
          <w:iCs/>
        </w:rPr>
        <w:t>.config</w:t>
      </w:r>
      <w:r w:rsidR="00B219FD" w:rsidRPr="00B219FD">
        <w:rPr>
          <w:i/>
          <w:iCs/>
        </w:rPr>
        <w:t>.example</w:t>
      </w:r>
      <w:proofErr w:type="spellEnd"/>
      <w:r w:rsidRPr="002568A2">
        <w:t xml:space="preserve"> file into </w:t>
      </w:r>
      <w:proofErr w:type="spellStart"/>
      <w:r w:rsidRPr="002568A2">
        <w:t>Web.config</w:t>
      </w:r>
      <w:proofErr w:type="spellEnd"/>
      <w:r w:rsidRPr="002568A2">
        <w:t xml:space="preserve"> and </w:t>
      </w:r>
      <w:proofErr w:type="spellStart"/>
      <w:r w:rsidRPr="002568A2">
        <w:t>JobsService</w:t>
      </w:r>
      <w:proofErr w:type="spellEnd"/>
      <w:r w:rsidRPr="002568A2">
        <w:t>/bin/</w:t>
      </w:r>
      <w:proofErr w:type="spellStart"/>
      <w:r w:rsidRPr="002568A2">
        <w:t>JobsService.exe.config</w:t>
      </w:r>
      <w:proofErr w:type="spellEnd"/>
      <w:r>
        <w:t>.  Edit the files as follows.</w:t>
      </w:r>
    </w:p>
    <w:p w:rsidR="00BD4154" w:rsidRPr="002568A2" w:rsidRDefault="00BD4154" w:rsidP="00BD4154">
      <w:pPr>
        <w:pStyle w:val="ListParagraph"/>
        <w:numPr>
          <w:ilvl w:val="0"/>
          <w:numId w:val="2"/>
        </w:numPr>
      </w:pPr>
      <w:r>
        <w:t>S</w:t>
      </w:r>
      <w:r w:rsidRPr="002568A2">
        <w:t xml:space="preserve">et the connection string </w:t>
      </w:r>
      <w:proofErr w:type="spellStart"/>
      <w:r w:rsidRPr="002568A2">
        <w:t>params</w:t>
      </w:r>
      <w:proofErr w:type="spellEnd"/>
      <w:r w:rsidRPr="002568A2">
        <w:t xml:space="preserve"> for </w:t>
      </w:r>
      <w:proofErr w:type="spellStart"/>
      <w:r w:rsidRPr="002568A2">
        <w:t>BatchAdmin</w:t>
      </w:r>
      <w:proofErr w:type="spellEnd"/>
      <w:r>
        <w:t xml:space="preserve"> in </w:t>
      </w:r>
      <w:r w:rsidRPr="00EB1E4E">
        <w:rPr>
          <w:u w:val="single"/>
        </w:rPr>
        <w:t>each file</w:t>
      </w:r>
      <w:r>
        <w:t>.</w:t>
      </w:r>
      <w:r w:rsidR="00EB1E4E">
        <w:t xml:space="preserve">  This is the “</w:t>
      </w:r>
      <w:proofErr w:type="spellStart"/>
      <w:r w:rsidR="00EB1E4E">
        <w:t>SqlConnection.String</w:t>
      </w:r>
      <w:proofErr w:type="spellEnd"/>
      <w:r w:rsidR="00EB1E4E">
        <w:t xml:space="preserve">” key value in the </w:t>
      </w:r>
      <w:proofErr w:type="spellStart"/>
      <w:r w:rsidR="00EB1E4E">
        <w:t>config</w:t>
      </w:r>
      <w:proofErr w:type="spellEnd"/>
      <w:r w:rsidR="00EB1E4E">
        <w:t xml:space="preserve"> file.</w:t>
      </w:r>
    </w:p>
    <w:p w:rsidR="00BD4154" w:rsidRPr="002568A2" w:rsidRDefault="00BD4154" w:rsidP="00BD4154">
      <w:pPr>
        <w:pStyle w:val="ListParagraph"/>
        <w:numPr>
          <w:ilvl w:val="0"/>
          <w:numId w:val="2"/>
        </w:numPr>
      </w:pPr>
      <w:r>
        <w:t>S</w:t>
      </w:r>
      <w:r w:rsidRPr="002568A2">
        <w:t xml:space="preserve">et the type of </w:t>
      </w:r>
      <w:proofErr w:type="spellStart"/>
      <w:r w:rsidRPr="002568A2">
        <w:t>JobsService</w:t>
      </w:r>
      <w:proofErr w:type="spellEnd"/>
      <w:r w:rsidRPr="002568A2">
        <w:t xml:space="preserve"> in the JS </w:t>
      </w:r>
      <w:proofErr w:type="spellStart"/>
      <w:r w:rsidRPr="002568A2">
        <w:t>web.config</w:t>
      </w:r>
      <w:proofErr w:type="spellEnd"/>
      <w:r w:rsidR="003E5197">
        <w:t xml:space="preserve"> </w:t>
      </w:r>
      <w:r w:rsidR="00EB1E4E">
        <w:t>(</w:t>
      </w:r>
      <w:proofErr w:type="spellStart"/>
      <w:r w:rsidR="00EB1E4E">
        <w:t>JobsService</w:t>
      </w:r>
      <w:proofErr w:type="spellEnd"/>
      <w:r w:rsidR="00EB1E4E">
        <w:t>\bin\</w:t>
      </w:r>
      <w:proofErr w:type="spellStart"/>
      <w:r w:rsidR="00EB1E4E">
        <w:t>JobsService.exe.config</w:t>
      </w:r>
      <w:proofErr w:type="spellEnd"/>
      <w:r w:rsidR="00EB1E4E">
        <w:t xml:space="preserve">) </w:t>
      </w:r>
      <w:r w:rsidR="003E5197">
        <w:t>by setting the ‘</w:t>
      </w:r>
      <w:proofErr w:type="spellStart"/>
      <w:r w:rsidR="003E5197">
        <w:t>ServiceMode</w:t>
      </w:r>
      <w:proofErr w:type="spellEnd"/>
      <w:r w:rsidR="003E5197">
        <w:t>’ key to the desired value (0, 1 or 2</w:t>
      </w:r>
      <w:r>
        <w:t xml:space="preserve"> </w:t>
      </w:r>
      <w:r w:rsidRPr="002568A2">
        <w:t>depend</w:t>
      </w:r>
      <w:r w:rsidR="003E5197">
        <w:t>ing on whether this JS is jobs only,</w:t>
      </w:r>
      <w:r w:rsidRPr="002568A2">
        <w:t xml:space="preserve"> output only</w:t>
      </w:r>
      <w:r w:rsidR="003E5197">
        <w:t>, or both, respectively)</w:t>
      </w:r>
      <w:r w:rsidRPr="002568A2">
        <w:t>.</w:t>
      </w:r>
    </w:p>
    <w:p w:rsidR="00BD4154" w:rsidRDefault="00BD4154" w:rsidP="00BD4154">
      <w:pPr>
        <w:pStyle w:val="ListParagraph"/>
        <w:numPr>
          <w:ilvl w:val="0"/>
          <w:numId w:val="2"/>
        </w:numPr>
      </w:pPr>
      <w:r>
        <w:t xml:space="preserve">If you want </w:t>
      </w:r>
      <w:proofErr w:type="spellStart"/>
      <w:r w:rsidR="00211E46">
        <w:t>CasJobs</w:t>
      </w:r>
      <w:proofErr w:type="spellEnd"/>
      <w:r w:rsidRPr="002568A2">
        <w:t xml:space="preserve"> to also log queries to a Weblog DB (this</w:t>
      </w:r>
      <w:r>
        <w:t xml:space="preserve"> </w:t>
      </w:r>
      <w:r w:rsidRPr="002568A2">
        <w:t>requires pre-creating a Weblog db according to the JHU schema),</w:t>
      </w:r>
      <w:r>
        <w:t xml:space="preserve"> </w:t>
      </w:r>
      <w:r w:rsidRPr="002568A2">
        <w:t xml:space="preserve">then set the </w:t>
      </w:r>
      <w:proofErr w:type="spellStart"/>
      <w:r w:rsidRPr="00A91FE8">
        <w:rPr>
          <w:i/>
          <w:iCs/>
        </w:rPr>
        <w:t>do_weblog</w:t>
      </w:r>
      <w:proofErr w:type="spellEnd"/>
      <w:r w:rsidRPr="002568A2">
        <w:t xml:space="preserve"> key in the main </w:t>
      </w:r>
      <w:proofErr w:type="spellStart"/>
      <w:r w:rsidRPr="002568A2">
        <w:t>config</w:t>
      </w:r>
      <w:proofErr w:type="spellEnd"/>
      <w:r w:rsidRPr="002568A2">
        <w:t xml:space="preserve"> file to 'true'.</w:t>
      </w:r>
    </w:p>
    <w:p w:rsidR="00834AD2" w:rsidRDefault="003C5E9D" w:rsidP="00BD4154">
      <w:pPr>
        <w:pStyle w:val="ListParagraph"/>
        <w:numPr>
          <w:ilvl w:val="0"/>
          <w:numId w:val="2"/>
        </w:numPr>
      </w:pPr>
      <w:r>
        <w:t>Change</w:t>
      </w:r>
      <w:r w:rsidR="00834AD2">
        <w:t xml:space="preserve"> the values </w:t>
      </w:r>
      <w:r>
        <w:t xml:space="preserve">for the SMTP, MAIL_FROM and MAIL_SUBJECT keys as per the local environment.  These are needed for </w:t>
      </w:r>
      <w:proofErr w:type="spellStart"/>
      <w:r>
        <w:t>CasJobs</w:t>
      </w:r>
      <w:proofErr w:type="spellEnd"/>
      <w:r>
        <w:t xml:space="preserve"> to send email to users regarding their job status changes according to the email level setting in their profiles.  SMTP should be set to the local mail agent used to send email, MAIL_FROM to the user that the mail should originate from, and MAIL_SUBJECT to what the subject field of each email should contain.</w:t>
      </w:r>
    </w:p>
    <w:p w:rsidR="00A20249" w:rsidRDefault="00A20249" w:rsidP="00A20249">
      <w:pPr>
        <w:pStyle w:val="ListParagraph"/>
        <w:numPr>
          <w:ilvl w:val="0"/>
          <w:numId w:val="2"/>
        </w:numPr>
      </w:pPr>
      <w:r>
        <w:t xml:space="preserve">Make sure the HTTP GET and POST protocols are added to the </w:t>
      </w:r>
      <w:proofErr w:type="spellStart"/>
      <w:r>
        <w:t>config</w:t>
      </w:r>
      <w:proofErr w:type="spellEnd"/>
      <w:r>
        <w:t xml:space="preserve"> files</w:t>
      </w:r>
      <w:r w:rsidR="009A26E4">
        <w:t xml:space="preserve"> (this is needed for the </w:t>
      </w:r>
      <w:proofErr w:type="spellStart"/>
      <w:r w:rsidR="009A26E4">
        <w:t>CasJobs</w:t>
      </w:r>
      <w:proofErr w:type="spellEnd"/>
      <w:r w:rsidR="009A26E4">
        <w:t xml:space="preserve"> Web services to be tested and run properly)</w:t>
      </w:r>
      <w:r>
        <w:t xml:space="preserve">, and increase the HTTP request length limit to something big (100 MB in example below) – this is so that reasonably large files can be imported as </w:t>
      </w:r>
      <w:proofErr w:type="spellStart"/>
      <w:r>
        <w:t>MyDB</w:t>
      </w:r>
      <w:proofErr w:type="spellEnd"/>
      <w:r>
        <w:t xml:space="preserve"> tables using the </w:t>
      </w:r>
      <w:r w:rsidRPr="00A20249">
        <w:rPr>
          <w:b/>
          <w:bCs/>
        </w:rPr>
        <w:t>Import</w:t>
      </w:r>
      <w:r>
        <w:t xml:space="preserve"> page.   The system.web section of each </w:t>
      </w:r>
      <w:proofErr w:type="spellStart"/>
      <w:r>
        <w:t>config</w:t>
      </w:r>
      <w:proofErr w:type="spellEnd"/>
      <w:r>
        <w:t xml:space="preserve"> file should include the following (if it doesn’t already):</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t>&lt;system.web&gt;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 xml:space="preserve">&lt;pages </w:t>
      </w:r>
      <w:proofErr w:type="spellStart"/>
      <w:r w:rsidRPr="00A20249">
        <w:rPr>
          <w:rFonts w:ascii="Courier New" w:hAnsi="Courier New" w:cs="Courier New"/>
          <w:sz w:val="20"/>
          <w:szCs w:val="20"/>
        </w:rPr>
        <w:t>validateRequest</w:t>
      </w:r>
      <w:proofErr w:type="spellEnd"/>
      <w:r w:rsidRPr="00A20249">
        <w:rPr>
          <w:rFonts w:ascii="Courier New" w:hAnsi="Courier New" w:cs="Courier New"/>
          <w:sz w:val="20"/>
          <w:szCs w:val="20"/>
        </w:rPr>
        <w:t>="false"/&gt;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 xml:space="preserve">&lt;compilation </w:t>
      </w:r>
      <w:proofErr w:type="spellStart"/>
      <w:r w:rsidRPr="00A20249">
        <w:rPr>
          <w:rFonts w:ascii="Courier New" w:hAnsi="Courier New" w:cs="Courier New"/>
          <w:sz w:val="20"/>
          <w:szCs w:val="20"/>
        </w:rPr>
        <w:t>defaultLanguage</w:t>
      </w:r>
      <w:proofErr w:type="spellEnd"/>
      <w:r w:rsidRPr="00A20249">
        <w:rPr>
          <w:rFonts w:ascii="Courier New" w:hAnsi="Courier New" w:cs="Courier New"/>
          <w:sz w:val="20"/>
          <w:szCs w:val="20"/>
        </w:rPr>
        <w:t>="c#" debug="false" /&gt;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&lt;</w:t>
      </w:r>
      <w:proofErr w:type="spellStart"/>
      <w:r w:rsidRPr="00A20249">
        <w:rPr>
          <w:rFonts w:ascii="Courier New" w:hAnsi="Courier New" w:cs="Courier New"/>
          <w:sz w:val="20"/>
          <w:szCs w:val="20"/>
        </w:rPr>
        <w:t>customErrors</w:t>
      </w:r>
      <w:proofErr w:type="spellEnd"/>
      <w:r w:rsidRPr="00A20249">
        <w:rPr>
          <w:rFonts w:ascii="Courier New" w:hAnsi="Courier New" w:cs="Courier New"/>
          <w:sz w:val="20"/>
          <w:szCs w:val="20"/>
        </w:rPr>
        <w:t xml:space="preserve"> mode="Off" /&gt;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&lt;</w:t>
      </w:r>
      <w:proofErr w:type="spellStart"/>
      <w:r w:rsidRPr="00A20249">
        <w:rPr>
          <w:rFonts w:ascii="Courier New" w:hAnsi="Courier New" w:cs="Courier New"/>
          <w:sz w:val="20"/>
          <w:szCs w:val="20"/>
        </w:rPr>
        <w:t>httpRuntime</w:t>
      </w:r>
      <w:proofErr w:type="spellEnd"/>
      <w:r w:rsidRPr="00A20249">
        <w:rPr>
          <w:rFonts w:ascii="Courier New" w:hAnsi="Courier New" w:cs="Courier New"/>
          <w:sz w:val="20"/>
          <w:szCs w:val="20"/>
        </w:rPr>
        <w:t xml:space="preserve"> </w:t>
      </w:r>
      <w:proofErr w:type="spellStart"/>
      <w:r w:rsidRPr="00A20249">
        <w:rPr>
          <w:rFonts w:ascii="Courier New" w:hAnsi="Courier New" w:cs="Courier New"/>
          <w:sz w:val="20"/>
          <w:szCs w:val="20"/>
        </w:rPr>
        <w:t>maxRequestLength</w:t>
      </w:r>
      <w:proofErr w:type="spellEnd"/>
      <w:r w:rsidRPr="00A20249">
        <w:rPr>
          <w:rFonts w:ascii="Courier New" w:hAnsi="Courier New" w:cs="Courier New"/>
          <w:sz w:val="20"/>
          <w:szCs w:val="20"/>
        </w:rPr>
        <w:t xml:space="preserve">="102400" </w:t>
      </w:r>
      <w:proofErr w:type="spellStart"/>
      <w:r w:rsidRPr="00A20249">
        <w:rPr>
          <w:rFonts w:ascii="Courier New" w:hAnsi="Courier New" w:cs="Courier New"/>
          <w:sz w:val="20"/>
          <w:szCs w:val="20"/>
        </w:rPr>
        <w:t>executionTimeout</w:t>
      </w:r>
      <w:proofErr w:type="spellEnd"/>
      <w:r w:rsidRPr="00A20249">
        <w:rPr>
          <w:rFonts w:ascii="Courier New" w:hAnsi="Courier New" w:cs="Courier New"/>
          <w:sz w:val="20"/>
          <w:szCs w:val="20"/>
        </w:rPr>
        <w:t>="3600"/&gt;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&lt;</w:t>
      </w:r>
      <w:proofErr w:type="spellStart"/>
      <w:proofErr w:type="gramStart"/>
      <w:r w:rsidRPr="00A20249">
        <w:rPr>
          <w:rFonts w:ascii="Courier New" w:hAnsi="Courier New" w:cs="Courier New"/>
          <w:sz w:val="20"/>
          <w:szCs w:val="20"/>
        </w:rPr>
        <w:t>webServices</w:t>
      </w:r>
      <w:proofErr w:type="spellEnd"/>
      <w:proofErr w:type="gramEnd"/>
      <w:r w:rsidRPr="00A20249">
        <w:rPr>
          <w:rFonts w:ascii="Courier New" w:hAnsi="Courier New" w:cs="Courier New"/>
          <w:sz w:val="20"/>
          <w:szCs w:val="20"/>
        </w:rPr>
        <w:t>&gt;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t>&lt;</w:t>
      </w:r>
      <w:proofErr w:type="gramStart"/>
      <w:r w:rsidRPr="00A20249">
        <w:rPr>
          <w:rFonts w:ascii="Courier New" w:hAnsi="Courier New" w:cs="Courier New"/>
          <w:sz w:val="20"/>
          <w:szCs w:val="20"/>
        </w:rPr>
        <w:t>protocols</w:t>
      </w:r>
      <w:proofErr w:type="gramEnd"/>
      <w:r w:rsidRPr="00A20249">
        <w:rPr>
          <w:rFonts w:ascii="Courier New" w:hAnsi="Courier New" w:cs="Courier New"/>
          <w:sz w:val="20"/>
          <w:szCs w:val="20"/>
        </w:rPr>
        <w:t>&gt;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t>&lt;add name="</w:t>
      </w:r>
      <w:proofErr w:type="spellStart"/>
      <w:r w:rsidRPr="00A20249">
        <w:rPr>
          <w:rFonts w:ascii="Courier New" w:hAnsi="Courier New" w:cs="Courier New"/>
          <w:sz w:val="20"/>
          <w:szCs w:val="20"/>
        </w:rPr>
        <w:t>HttpGet</w:t>
      </w:r>
      <w:proofErr w:type="spellEnd"/>
      <w:r w:rsidRPr="00A20249">
        <w:rPr>
          <w:rFonts w:ascii="Courier New" w:hAnsi="Courier New" w:cs="Courier New"/>
          <w:sz w:val="20"/>
          <w:szCs w:val="20"/>
        </w:rPr>
        <w:t>"/&gt;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t>&lt;add name="</w:t>
      </w:r>
      <w:proofErr w:type="spellStart"/>
      <w:r w:rsidRPr="00A20249">
        <w:rPr>
          <w:rFonts w:ascii="Courier New" w:hAnsi="Courier New" w:cs="Courier New"/>
          <w:sz w:val="20"/>
          <w:szCs w:val="20"/>
        </w:rPr>
        <w:t>HttpPost</w:t>
      </w:r>
      <w:proofErr w:type="spellEnd"/>
      <w:r w:rsidRPr="00A20249">
        <w:rPr>
          <w:rFonts w:ascii="Courier New" w:hAnsi="Courier New" w:cs="Courier New"/>
          <w:sz w:val="20"/>
          <w:szCs w:val="20"/>
        </w:rPr>
        <w:t>"/&gt;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r>
      <w:r w:rsidRPr="00A20249">
        <w:rPr>
          <w:rFonts w:ascii="Courier New" w:hAnsi="Courier New" w:cs="Courier New"/>
          <w:sz w:val="20"/>
          <w:szCs w:val="20"/>
        </w:rPr>
        <w:tab/>
        <w:t>&lt;/protocols&gt;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r>
      <w:r w:rsidRPr="00A20249">
        <w:rPr>
          <w:rFonts w:ascii="Courier New" w:hAnsi="Courier New" w:cs="Courier New"/>
          <w:sz w:val="20"/>
          <w:szCs w:val="20"/>
        </w:rPr>
        <w:tab/>
        <w:t>&lt;/</w:t>
      </w:r>
      <w:proofErr w:type="spellStart"/>
      <w:r w:rsidRPr="00A20249">
        <w:rPr>
          <w:rFonts w:ascii="Courier New" w:hAnsi="Courier New" w:cs="Courier New"/>
          <w:sz w:val="20"/>
          <w:szCs w:val="20"/>
        </w:rPr>
        <w:t>webServices</w:t>
      </w:r>
      <w:proofErr w:type="spellEnd"/>
      <w:r w:rsidRPr="00A20249">
        <w:rPr>
          <w:rFonts w:ascii="Courier New" w:hAnsi="Courier New" w:cs="Courier New"/>
          <w:sz w:val="20"/>
          <w:szCs w:val="20"/>
        </w:rPr>
        <w:t>&gt;</w:t>
      </w:r>
    </w:p>
    <w:p w:rsidR="00A20249" w:rsidRPr="00A20249" w:rsidRDefault="00A20249" w:rsidP="00A20249">
      <w:pPr>
        <w:spacing w:after="0"/>
        <w:rPr>
          <w:rFonts w:ascii="Courier New" w:hAnsi="Courier New" w:cs="Courier New"/>
          <w:sz w:val="20"/>
          <w:szCs w:val="20"/>
        </w:rPr>
      </w:pPr>
      <w:r w:rsidRPr="00A20249">
        <w:rPr>
          <w:rFonts w:ascii="Courier New" w:hAnsi="Courier New" w:cs="Courier New"/>
          <w:sz w:val="20"/>
          <w:szCs w:val="20"/>
        </w:rPr>
        <w:tab/>
        <w:t>&lt;/system.web&gt;</w:t>
      </w:r>
    </w:p>
    <w:p w:rsidR="00BD4154" w:rsidRPr="00B3447F" w:rsidRDefault="00BD4154" w:rsidP="00F343D4">
      <w:pPr>
        <w:pStyle w:val="Heading2"/>
      </w:pPr>
      <w:bookmarkStart w:id="11" w:name="_Toc284499569"/>
      <w:r w:rsidRPr="00B3447F">
        <w:t>Jobs Service</w:t>
      </w:r>
      <w:bookmarkEnd w:id="11"/>
      <w:r w:rsidRPr="00B3447F">
        <w:t xml:space="preserve"> </w:t>
      </w:r>
    </w:p>
    <w:p w:rsidR="00777023" w:rsidRDefault="008F5B06" w:rsidP="008D27DB">
      <w:r>
        <w:t>The Jobs service</w:t>
      </w:r>
      <w:r w:rsidR="003B6612">
        <w:t xml:space="preserve"> </w:t>
      </w:r>
      <w:r>
        <w:t xml:space="preserve">is an instance of the </w:t>
      </w:r>
      <w:r w:rsidR="008D27DB">
        <w:t>JobsService</w:t>
      </w:r>
      <w:r>
        <w:t xml:space="preserve">.exe application (in </w:t>
      </w:r>
      <w:proofErr w:type="spellStart"/>
      <w:r>
        <w:t>JobsService</w:t>
      </w:r>
      <w:proofErr w:type="spellEnd"/>
      <w:r>
        <w:t>\bin directory)</w:t>
      </w:r>
      <w:r w:rsidR="008D27DB">
        <w:t xml:space="preserve"> </w:t>
      </w:r>
      <w:r>
        <w:t xml:space="preserve">that </w:t>
      </w:r>
      <w:r w:rsidR="008D27DB">
        <w:t xml:space="preserve">is a </w:t>
      </w:r>
      <w:r>
        <w:t xml:space="preserve">Windows </w:t>
      </w:r>
      <w:r w:rsidR="008D27DB">
        <w:t xml:space="preserve">service that constantly runs in the background, picking up and executing asynchronous queries and </w:t>
      </w:r>
      <w:r>
        <w:t xml:space="preserve">(optionally) </w:t>
      </w:r>
      <w:r w:rsidR="008D27DB">
        <w:t xml:space="preserve">output jobs. </w:t>
      </w:r>
      <w:r w:rsidR="00211991">
        <w:t xml:space="preserve"> </w:t>
      </w:r>
      <w:r w:rsidR="00777023">
        <w:t xml:space="preserve">  By adjusting the </w:t>
      </w:r>
      <w:proofErr w:type="spellStart"/>
      <w:r w:rsidR="00777023">
        <w:t>JobsService.exe.config</w:t>
      </w:r>
      <w:proofErr w:type="spellEnd"/>
      <w:r w:rsidR="00777023">
        <w:t xml:space="preserve"> file as described above</w:t>
      </w:r>
      <w:r w:rsidR="003E5197">
        <w:t xml:space="preserve"> </w:t>
      </w:r>
      <w:r w:rsidR="003E5197">
        <w:lastRenderedPageBreak/>
        <w:t xml:space="preserve">(using the </w:t>
      </w:r>
      <w:proofErr w:type="spellStart"/>
      <w:r w:rsidR="003E5197">
        <w:t>ServiceMode</w:t>
      </w:r>
      <w:proofErr w:type="spellEnd"/>
      <w:r w:rsidR="003E5197">
        <w:t xml:space="preserve"> key)</w:t>
      </w:r>
      <w:r w:rsidR="00777023">
        <w:t>, you can set up separate instances of the JobsService.exe for handling query and output jobs, or both types of jobs can be handled by the same instance.</w:t>
      </w:r>
    </w:p>
    <w:p w:rsidR="008D27DB" w:rsidRDefault="008D27DB" w:rsidP="008D27DB">
      <w:r>
        <w:t xml:space="preserve">To run </w:t>
      </w:r>
      <w:r w:rsidR="008F5B06">
        <w:t xml:space="preserve">the </w:t>
      </w:r>
      <w:r>
        <w:t>Jobs</w:t>
      </w:r>
      <w:r w:rsidR="008F5B06">
        <w:t xml:space="preserve"> s</w:t>
      </w:r>
      <w:r>
        <w:t xml:space="preserve">ervice, it must first be installed </w:t>
      </w:r>
      <w:r w:rsidR="00211991">
        <w:t xml:space="preserve">as a Windows service </w:t>
      </w:r>
      <w:r>
        <w:t>with a program called 'installutil.exe</w:t>
      </w:r>
      <w:r w:rsidR="00211991">
        <w:t>' that comes installed with .NET</w:t>
      </w:r>
      <w:r>
        <w:t xml:space="preserve">. </w:t>
      </w:r>
      <w:r w:rsidR="00211991">
        <w:t xml:space="preserve"> </w:t>
      </w:r>
      <w:r>
        <w:t xml:space="preserve">By default, this program is not included in the </w:t>
      </w:r>
      <w:r w:rsidR="00211991">
        <w:t>path.  It's located wherever .NET</w:t>
      </w:r>
      <w:r>
        <w:t xml:space="preserve"> </w:t>
      </w:r>
      <w:r w:rsidR="00211991">
        <w:t xml:space="preserve">framework </w:t>
      </w:r>
      <w:r>
        <w:t xml:space="preserve">installed itself, which, </w:t>
      </w:r>
      <w:r w:rsidR="00211991">
        <w:t>on this particular machine is</w:t>
      </w:r>
      <w:r>
        <w:t xml:space="preserve"> </w:t>
      </w:r>
    </w:p>
    <w:p w:rsidR="008D27DB" w:rsidRDefault="008D27DB" w:rsidP="008D27DB">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Courier New" w:hAnsi="Courier New" w:cs="Courier New"/>
          <w:sz w:val="20"/>
          <w:szCs w:val="20"/>
        </w:rPr>
      </w:pPr>
      <w:r>
        <w:rPr>
          <w:rFonts w:ascii="Courier New" w:hAnsi="Courier New" w:cs="Courier New"/>
          <w:sz w:val="20"/>
          <w:szCs w:val="20"/>
        </w:rPr>
        <w:tab/>
        <w:t>C:\WINDOWS\Microsoft.NET\Framework\v2.0.50727\InstallUtil.exe</w:t>
      </w:r>
    </w:p>
    <w:p w:rsidR="008D27DB" w:rsidRDefault="008D27DB" w:rsidP="008D27DB">
      <w:r>
        <w:t xml:space="preserve">The </w:t>
      </w:r>
      <w:proofErr w:type="spellStart"/>
      <w:r>
        <w:t>JobsService</w:t>
      </w:r>
      <w:proofErr w:type="spellEnd"/>
      <w:r>
        <w:t xml:space="preserve"> exe</w:t>
      </w:r>
      <w:r w:rsidR="00211991">
        <w:t xml:space="preserve">cutable is located under the </w:t>
      </w:r>
      <w:proofErr w:type="spellStart"/>
      <w:r w:rsidR="00211E46">
        <w:t>CasJobs</w:t>
      </w:r>
      <w:proofErr w:type="spellEnd"/>
      <w:r>
        <w:t xml:space="preserve"> directory here: </w:t>
      </w:r>
    </w:p>
    <w:p w:rsidR="008D27DB" w:rsidRDefault="008D27DB" w:rsidP="008D27DB">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Courier New" w:hAnsi="Courier New" w:cs="Courier New"/>
          <w:sz w:val="20"/>
          <w:szCs w:val="20"/>
        </w:rPr>
      </w:pPr>
      <w:r>
        <w:rPr>
          <w:rFonts w:ascii="Courier New" w:hAnsi="Courier New" w:cs="Courier New"/>
          <w:sz w:val="20"/>
          <w:szCs w:val="20"/>
        </w:rPr>
        <w:tab/>
        <w:t>\</w:t>
      </w:r>
      <w:proofErr w:type="spellStart"/>
      <w:r>
        <w:rPr>
          <w:rFonts w:ascii="Courier New" w:hAnsi="Courier New" w:cs="Courier New"/>
          <w:sz w:val="20"/>
          <w:szCs w:val="20"/>
        </w:rPr>
        <w:t>JobsSe</w:t>
      </w:r>
      <w:r w:rsidR="00211991">
        <w:rPr>
          <w:rFonts w:ascii="Courier New" w:hAnsi="Courier New" w:cs="Courier New"/>
          <w:sz w:val="20"/>
          <w:szCs w:val="20"/>
        </w:rPr>
        <w:t>rvice</w:t>
      </w:r>
      <w:proofErr w:type="spellEnd"/>
      <w:r w:rsidR="00211991">
        <w:rPr>
          <w:rFonts w:ascii="Courier New" w:hAnsi="Courier New" w:cs="Courier New"/>
          <w:sz w:val="20"/>
          <w:szCs w:val="20"/>
        </w:rPr>
        <w:t>\bin</w:t>
      </w:r>
      <w:r>
        <w:rPr>
          <w:rFonts w:ascii="Courier New" w:hAnsi="Courier New" w:cs="Courier New"/>
          <w:sz w:val="20"/>
          <w:szCs w:val="20"/>
        </w:rPr>
        <w:t>\JobsService.exe</w:t>
      </w:r>
    </w:p>
    <w:p w:rsidR="008D27DB" w:rsidRDefault="008D27DB" w:rsidP="008D27DB">
      <w:r>
        <w:t xml:space="preserve">To install this service, simply pass </w:t>
      </w:r>
      <w:proofErr w:type="spellStart"/>
      <w:r>
        <w:t>JobsService</w:t>
      </w:r>
      <w:proofErr w:type="spellEnd"/>
      <w:r>
        <w:t xml:space="preserve"> as a parameter, </w:t>
      </w:r>
      <w:proofErr w:type="spellStart"/>
      <w:r>
        <w:t>ie</w:t>
      </w:r>
      <w:proofErr w:type="spellEnd"/>
    </w:p>
    <w:p w:rsidR="008D27DB" w:rsidRDefault="008D27DB" w:rsidP="008D27DB">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rPr>
          <w:rFonts w:ascii="Courier New" w:hAnsi="Courier New" w:cs="Courier New"/>
          <w:sz w:val="20"/>
          <w:szCs w:val="20"/>
        </w:rPr>
      </w:pPr>
      <w:r>
        <w:rPr>
          <w:rFonts w:ascii="Courier New" w:hAnsi="Courier New" w:cs="Courier New"/>
          <w:sz w:val="20"/>
          <w:szCs w:val="20"/>
        </w:rPr>
        <w:tab/>
        <w:t>installutil.exe Jobsservice.exe</w:t>
      </w:r>
    </w:p>
    <w:p w:rsidR="008D27DB" w:rsidRDefault="008D27DB" w:rsidP="008D27DB">
      <w:r>
        <w:t>If you don't have installutil.exe in your path, you're probably going to have to give an absolute path to one of those. Yo</w:t>
      </w:r>
      <w:r w:rsidR="00211991">
        <w:t>u'll have to specify</w:t>
      </w:r>
      <w:r>
        <w:t xml:space="preserve"> a name to call the service</w:t>
      </w:r>
      <w:r w:rsidR="00211991">
        <w:t xml:space="preserve"> (e.g. ‘</w:t>
      </w:r>
      <w:proofErr w:type="spellStart"/>
      <w:r w:rsidR="00211E46">
        <w:t>CasJobs</w:t>
      </w:r>
      <w:r w:rsidR="00211991">
        <w:t>J</w:t>
      </w:r>
      <w:r w:rsidR="008F5B06">
        <w:t>obs</w:t>
      </w:r>
      <w:r w:rsidR="00211991">
        <w:t>S</w:t>
      </w:r>
      <w:r w:rsidR="008F5B06">
        <w:t>ervice</w:t>
      </w:r>
      <w:proofErr w:type="spellEnd"/>
      <w:r w:rsidR="00211991">
        <w:t>’)</w:t>
      </w:r>
      <w:r>
        <w:t>; remember this name, since this is how you'll f</w:t>
      </w:r>
      <w:r w:rsidR="00211991">
        <w:t>ind it later</w:t>
      </w:r>
      <w:r w:rsidR="00BE6E1D">
        <w:t xml:space="preserve"> (in the list of services on this server)</w:t>
      </w:r>
      <w:r w:rsidR="00211991">
        <w:t>. To uninstall the j</w:t>
      </w:r>
      <w:r>
        <w:t>obs</w:t>
      </w:r>
      <w:r w:rsidR="00211991">
        <w:t xml:space="preserve"> </w:t>
      </w:r>
      <w:r>
        <w:t xml:space="preserve">service, simply do the same thing, and pass the \u parameter. You'll also have to give it the credentials for the user you want to run it as. This can be a pain, since this dialog always pops up in the background (it should pop up after you enter the service name) and makes it seems like the installer is 'stalled' if you don't see it. </w:t>
      </w:r>
      <w:r w:rsidR="00211991">
        <w:t xml:space="preserve"> </w:t>
      </w:r>
      <w:r>
        <w:t xml:space="preserve">Also, the </w:t>
      </w:r>
      <w:r w:rsidR="00211991">
        <w:t xml:space="preserve">domain admin </w:t>
      </w:r>
      <w:r>
        <w:t xml:space="preserve">user you give it should have the domain in it. So if your domain is 'DOMAIN' you'll have to give it </w:t>
      </w:r>
      <w:r w:rsidR="00211991">
        <w:t xml:space="preserve">a login like </w:t>
      </w:r>
      <w:proofErr w:type="spellStart"/>
      <w:r w:rsidR="00211991">
        <w:t>user@domain</w:t>
      </w:r>
      <w:proofErr w:type="spellEnd"/>
      <w:r w:rsidR="00211991">
        <w:t>.</w:t>
      </w:r>
    </w:p>
    <w:p w:rsidR="008D27DB" w:rsidRPr="008D27DB" w:rsidRDefault="008D27DB" w:rsidP="008D27DB">
      <w:r>
        <w:t>Once installed, the service m</w:t>
      </w:r>
      <w:r w:rsidR="00211991">
        <w:t xml:space="preserve">ay be </w:t>
      </w:r>
      <w:proofErr w:type="gramStart"/>
      <w:r w:rsidR="00211991">
        <w:t>stopped/started</w:t>
      </w:r>
      <w:proofErr w:type="gramEnd"/>
      <w:r w:rsidR="00211991">
        <w:t xml:space="preserve"> from the S</w:t>
      </w:r>
      <w:r>
        <w:t xml:space="preserve">ervices management panel, found under Administrative Tools </w:t>
      </w:r>
      <w:r w:rsidR="00211991">
        <w:sym w:font="Symbol" w:char="F0DE"/>
      </w:r>
      <w:r>
        <w:t xml:space="preserve"> Services</w:t>
      </w:r>
      <w:r w:rsidR="00211991">
        <w:t xml:space="preserve">.  </w:t>
      </w:r>
      <w:r>
        <w:t xml:space="preserve">You should see the service here, as the name you gave it earlier. </w:t>
      </w:r>
      <w:r w:rsidR="00825E8B">
        <w:t xml:space="preserve"> </w:t>
      </w:r>
      <w:proofErr w:type="gramStart"/>
      <w:r>
        <w:t xml:space="preserve">To start it, right-click </w:t>
      </w:r>
      <w:r w:rsidR="00211991">
        <w:t>on it and choose ‘S</w:t>
      </w:r>
      <w:r>
        <w:t>tart</w:t>
      </w:r>
      <w:r w:rsidR="00211991">
        <w:t>’</w:t>
      </w:r>
      <w:r>
        <w:t>.</w:t>
      </w:r>
      <w:proofErr w:type="gramEnd"/>
      <w:r w:rsidR="00211991">
        <w:t xml:space="preserve"> </w:t>
      </w:r>
      <w:r>
        <w:t xml:space="preserve"> This service must be running for asynchronous queries and</w:t>
      </w:r>
      <w:r w:rsidR="00211991">
        <w:t>/or</w:t>
      </w:r>
      <w:r>
        <w:t xml:space="preserve"> output jobs</w:t>
      </w:r>
      <w:r w:rsidR="00211991">
        <w:t xml:space="preserve"> (see ‘</w:t>
      </w:r>
      <w:proofErr w:type="spellStart"/>
      <w:r w:rsidR="00211991">
        <w:t>Web.config</w:t>
      </w:r>
      <w:proofErr w:type="spellEnd"/>
      <w:r w:rsidR="00211991">
        <w:t xml:space="preserve"> Files’ section above)</w:t>
      </w:r>
      <w:r>
        <w:t xml:space="preserve"> to function.</w:t>
      </w:r>
    </w:p>
    <w:p w:rsidR="00BD4154" w:rsidRPr="00B3447F" w:rsidRDefault="00BB776F" w:rsidP="00F343D4">
      <w:pPr>
        <w:pStyle w:val="Heading2"/>
      </w:pPr>
      <w:bookmarkStart w:id="12" w:name="_Toc284499570"/>
      <w:r w:rsidRPr="00B3447F">
        <w:t>Output S</w:t>
      </w:r>
      <w:r w:rsidR="00BD4154" w:rsidRPr="00B3447F">
        <w:t>ervice</w:t>
      </w:r>
      <w:bookmarkEnd w:id="12"/>
    </w:p>
    <w:p w:rsidR="00BB776F" w:rsidRDefault="00BD4154" w:rsidP="00BD4154">
      <w:r>
        <w:t xml:space="preserve"> </w:t>
      </w:r>
      <w:r w:rsidRPr="002568A2">
        <w:t>This is the service to allow users to output their tables to files and then download them</w:t>
      </w:r>
      <w:r>
        <w:t xml:space="preserve">.  </w:t>
      </w:r>
      <w:r w:rsidR="00BB776F">
        <w:t xml:space="preserve">It is an instance of the JobsService.exe that services only output jobs.  Depending on how you set up the </w:t>
      </w:r>
      <w:proofErr w:type="spellStart"/>
      <w:r w:rsidR="00BB776F">
        <w:t>JobsService.exe.config</w:t>
      </w:r>
      <w:proofErr w:type="spellEnd"/>
      <w:r w:rsidR="00BB776F">
        <w:t xml:space="preserve"> file, both the jobs and output services may be in the same instance.  If that is the case, then omit step 3 (Set up Output queue service).</w:t>
      </w:r>
    </w:p>
    <w:p w:rsidR="00BD4154" w:rsidRPr="002568A2" w:rsidRDefault="00BD4154" w:rsidP="00BD4154">
      <w:r>
        <w:t>You need to set up the following</w:t>
      </w:r>
      <w:r w:rsidR="00BB776F">
        <w:t xml:space="preserve"> for the Output service to work properly</w:t>
      </w:r>
      <w:r>
        <w:t>:</w:t>
      </w:r>
    </w:p>
    <w:p w:rsidR="00BD4154" w:rsidRDefault="00BD4154" w:rsidP="00F343D4">
      <w:pPr>
        <w:pStyle w:val="Heading3"/>
      </w:pPr>
      <w:bookmarkStart w:id="13" w:name="_Toc284499571"/>
      <w:r>
        <w:t>Output File Location</w:t>
      </w:r>
      <w:bookmarkEnd w:id="13"/>
    </w:p>
    <w:p w:rsidR="00BD4154" w:rsidRPr="002568A2" w:rsidRDefault="00BD4154" w:rsidP="00BD4154">
      <w:r w:rsidRPr="002568A2">
        <w:t>A directory on one of the servers to hold the files</w:t>
      </w:r>
    </w:p>
    <w:p w:rsidR="00BD4154" w:rsidRPr="002568A2" w:rsidRDefault="00BD4154" w:rsidP="00BD4154">
      <w:r>
        <w:t xml:space="preserve">      </w:t>
      </w:r>
      <w:r w:rsidRPr="002568A2">
        <w:t>Should be on a data volume since files can get pretty big</w:t>
      </w:r>
    </w:p>
    <w:p w:rsidR="00BD4154" w:rsidRPr="002568A2" w:rsidRDefault="00BD4154" w:rsidP="00BD4154">
      <w:r w:rsidRPr="002568A2">
        <w:tab/>
        <w:t>e.g. D:\</w:t>
      </w:r>
      <w:r w:rsidR="00211E46">
        <w:t>CasJobs</w:t>
      </w:r>
      <w:r w:rsidRPr="002568A2">
        <w:t>Output\</w:t>
      </w:r>
    </w:p>
    <w:p w:rsidR="00BD4154" w:rsidRPr="002568A2" w:rsidRDefault="00BD4154" w:rsidP="00BD4154">
      <w:r>
        <w:lastRenderedPageBreak/>
        <w:t xml:space="preserve">      </w:t>
      </w:r>
      <w:r w:rsidRPr="002568A2">
        <w:t>Subdirectories under this directory for each output type:</w:t>
      </w:r>
    </w:p>
    <w:p w:rsidR="00BD4154" w:rsidRPr="002568A2" w:rsidRDefault="00BD4154" w:rsidP="00BD4154">
      <w:r w:rsidRPr="002568A2">
        <w:tab/>
        <w:t>- "CSV", "FITS", "VOTable", "</w:t>
      </w:r>
      <w:proofErr w:type="spellStart"/>
      <w:r w:rsidRPr="002568A2">
        <w:t>DataSet</w:t>
      </w:r>
      <w:proofErr w:type="spellEnd"/>
      <w:r w:rsidRPr="002568A2">
        <w:t>" and "plot" subdirectories</w:t>
      </w:r>
    </w:p>
    <w:p w:rsidR="00BD4154" w:rsidRPr="002568A2" w:rsidRDefault="00BD4154" w:rsidP="00BD4154">
      <w:r>
        <w:t xml:space="preserve">      </w:t>
      </w:r>
      <w:r w:rsidRPr="002568A2">
        <w:t>Access (read/write) for the domain service account (e.g. PSPS\MSSQL)</w:t>
      </w:r>
    </w:p>
    <w:p w:rsidR="00BD4154" w:rsidRDefault="00BD4154" w:rsidP="00F343D4">
      <w:pPr>
        <w:pStyle w:val="Heading3"/>
      </w:pPr>
      <w:bookmarkStart w:id="14" w:name="_Toc284499572"/>
      <w:r>
        <w:t>Virtual Directory (Download URL)</w:t>
      </w:r>
      <w:bookmarkEnd w:id="14"/>
      <w:r>
        <w:t xml:space="preserve">   </w:t>
      </w:r>
    </w:p>
    <w:p w:rsidR="00BD4154" w:rsidRPr="002568A2" w:rsidRDefault="00BD4154" w:rsidP="00BD4154">
      <w:r>
        <w:t xml:space="preserve"> </w:t>
      </w:r>
      <w:r w:rsidRPr="002568A2">
        <w:t>A virtual directory on the same server that points to the</w:t>
      </w:r>
      <w:r>
        <w:t xml:space="preserve"> </w:t>
      </w:r>
      <w:r w:rsidRPr="002568A2">
        <w:t>physical directory you set up in previous step</w:t>
      </w:r>
    </w:p>
    <w:p w:rsidR="00BD4154" w:rsidRPr="002568A2" w:rsidRDefault="00BD4154" w:rsidP="00BD4154">
      <w:pPr>
        <w:pStyle w:val="ListParagraph"/>
        <w:numPr>
          <w:ilvl w:val="0"/>
          <w:numId w:val="4"/>
        </w:numPr>
      </w:pPr>
      <w:r w:rsidRPr="002568A2">
        <w:t>Start IIS Manager and create a virtual directory under the</w:t>
      </w:r>
      <w:r>
        <w:t xml:space="preserve"> </w:t>
      </w:r>
      <w:r w:rsidRPr="002568A2">
        <w:t>default website, e.g. "</w:t>
      </w:r>
      <w:proofErr w:type="spellStart"/>
      <w:r w:rsidR="00211E46">
        <w:t>CasJobs</w:t>
      </w:r>
      <w:r w:rsidRPr="002568A2">
        <w:t>Output</w:t>
      </w:r>
      <w:proofErr w:type="spellEnd"/>
      <w:r w:rsidRPr="002568A2">
        <w:t>"</w:t>
      </w:r>
    </w:p>
    <w:p w:rsidR="00BD4154" w:rsidRPr="002568A2" w:rsidRDefault="00BD4154" w:rsidP="00BD4154">
      <w:pPr>
        <w:pStyle w:val="ListParagraph"/>
        <w:numPr>
          <w:ilvl w:val="0"/>
          <w:numId w:val="4"/>
        </w:numPr>
      </w:pPr>
      <w:r w:rsidRPr="002568A2">
        <w:t xml:space="preserve">The "Connect As" user for the </w:t>
      </w:r>
      <w:proofErr w:type="spellStart"/>
      <w:r w:rsidRPr="002568A2">
        <w:t>vdir</w:t>
      </w:r>
      <w:proofErr w:type="spellEnd"/>
      <w:r w:rsidRPr="002568A2">
        <w:t xml:space="preserve"> should be the domain service account (e.g. PSPS\MSSQL)</w:t>
      </w:r>
    </w:p>
    <w:p w:rsidR="00BD4154" w:rsidRPr="002568A2" w:rsidRDefault="00BD4154" w:rsidP="00BD4154">
      <w:pPr>
        <w:pStyle w:val="ListParagraph"/>
        <w:numPr>
          <w:ilvl w:val="0"/>
          <w:numId w:val="4"/>
        </w:numPr>
      </w:pPr>
      <w:r>
        <w:t>Create e</w:t>
      </w:r>
      <w:r w:rsidRPr="002568A2">
        <w:t xml:space="preserve">ntries in the </w:t>
      </w:r>
      <w:proofErr w:type="spellStart"/>
      <w:r w:rsidRPr="002568A2">
        <w:t>BatchAdmin</w:t>
      </w:r>
      <w:proofErr w:type="spellEnd"/>
      <w:r w:rsidRPr="002568A2">
        <w:t xml:space="preserve"> table </w:t>
      </w:r>
      <w:proofErr w:type="spellStart"/>
      <w:r w:rsidRPr="002568A2">
        <w:t>dbo.Output</w:t>
      </w:r>
      <w:proofErr w:type="spellEnd"/>
      <w:r w:rsidRPr="002568A2">
        <w:t xml:space="preserve"> for each of the output</w:t>
      </w:r>
      <w:r>
        <w:t xml:space="preserve"> </w:t>
      </w:r>
      <w:r w:rsidRPr="002568A2">
        <w:t>types</w:t>
      </w:r>
      <w:r w:rsidR="006E0EC9">
        <w:t>.  See “Output Locations” in the “</w:t>
      </w:r>
      <w:proofErr w:type="spellStart"/>
      <w:r w:rsidR="006E0EC9">
        <w:t>BatchAdmin</w:t>
      </w:r>
      <w:proofErr w:type="spellEnd"/>
      <w:r w:rsidR="006E0EC9">
        <w:t xml:space="preserve"> Database” section under “DB Server”.</w:t>
      </w:r>
    </w:p>
    <w:p w:rsidR="00BD4154" w:rsidRPr="002568A2" w:rsidRDefault="00BD4154" w:rsidP="00F343D4">
      <w:pPr>
        <w:pStyle w:val="Heading3"/>
      </w:pPr>
      <w:bookmarkStart w:id="15" w:name="_Toc284499573"/>
      <w:r w:rsidRPr="002568A2">
        <w:t>Set up the Output queue service</w:t>
      </w:r>
      <w:bookmarkEnd w:id="15"/>
    </w:p>
    <w:p w:rsidR="00BD4154" w:rsidRPr="002568A2" w:rsidRDefault="00BD4154" w:rsidP="00BD4154">
      <w:r>
        <w:t xml:space="preserve"> </w:t>
      </w:r>
      <w:r w:rsidRPr="002568A2">
        <w:t>This is an instance of JobsService.exe that handles output jobs</w:t>
      </w:r>
      <w:r>
        <w:t xml:space="preserve">.   </w:t>
      </w:r>
      <w:r w:rsidRPr="002568A2">
        <w:t>If you are only running one jobs service that picks up both query</w:t>
      </w:r>
      <w:r>
        <w:t xml:space="preserve"> </w:t>
      </w:r>
      <w:r w:rsidRPr="002568A2">
        <w:t>and output jobs, then you don</w:t>
      </w:r>
      <w:r>
        <w:t>’</w:t>
      </w:r>
      <w:r w:rsidRPr="002568A2">
        <w:t>t need to do this step</w:t>
      </w:r>
      <w:r>
        <w:t xml:space="preserve">.    </w:t>
      </w:r>
      <w:r w:rsidRPr="002568A2">
        <w:t>If you ha</w:t>
      </w:r>
      <w:r>
        <w:t xml:space="preserve">ve multiple Web servers serving </w:t>
      </w:r>
      <w:proofErr w:type="spellStart"/>
      <w:r w:rsidR="00211E46">
        <w:t>CasJobs</w:t>
      </w:r>
      <w:proofErr w:type="spellEnd"/>
      <w:r w:rsidRPr="002568A2">
        <w:t xml:space="preserve">, then it is recommended </w:t>
      </w:r>
      <w:r>
        <w:t>that you run separat</w:t>
      </w:r>
      <w:r w:rsidRPr="002568A2">
        <w:t xml:space="preserve">e JS instances for query and output </w:t>
      </w:r>
      <w:r>
        <w:t>jobs, so that:</w:t>
      </w:r>
    </w:p>
    <w:p w:rsidR="00BD4154" w:rsidRPr="002568A2" w:rsidRDefault="00BD4154" w:rsidP="00BD4154">
      <w:pPr>
        <w:pStyle w:val="ListParagraph"/>
        <w:numPr>
          <w:ilvl w:val="0"/>
          <w:numId w:val="5"/>
        </w:numPr>
      </w:pPr>
      <w:r>
        <w:t>you can achieve</w:t>
      </w:r>
      <w:r w:rsidRPr="002568A2">
        <w:t xml:space="preserve"> better load balancing between the servers</w:t>
      </w:r>
      <w:r>
        <w:t>;</w:t>
      </w:r>
    </w:p>
    <w:p w:rsidR="00BD4154" w:rsidRDefault="00BD4154" w:rsidP="00BD4154">
      <w:pPr>
        <w:pStyle w:val="ListParagraph"/>
        <w:numPr>
          <w:ilvl w:val="0"/>
          <w:numId w:val="5"/>
        </w:numPr>
      </w:pPr>
      <w:proofErr w:type="gramStart"/>
      <w:r w:rsidRPr="002568A2">
        <w:t>if</w:t>
      </w:r>
      <w:proofErr w:type="gramEnd"/>
      <w:r w:rsidRPr="002568A2">
        <w:t xml:space="preserve"> one queue gets stuck it does not affect the other</w:t>
      </w:r>
      <w:r>
        <w:t>.</w:t>
      </w:r>
    </w:p>
    <w:p w:rsidR="00BE6E1D" w:rsidRPr="002568A2" w:rsidRDefault="008F5B06" w:rsidP="008F5B06">
      <w:r>
        <w:t xml:space="preserve">Install the Output service in the same way that you installed the Jobs service (using installutil.exe) above, but give it </w:t>
      </w:r>
      <w:r w:rsidR="002427BF">
        <w:t>a different name that makes it e</w:t>
      </w:r>
      <w:r>
        <w:t>asy to recognize it as an output service (e.g. ‘</w:t>
      </w:r>
      <w:proofErr w:type="spellStart"/>
      <w:r w:rsidR="00211E46">
        <w:t>CasJobs</w:t>
      </w:r>
      <w:r>
        <w:t>OutputService</w:t>
      </w:r>
      <w:proofErr w:type="spellEnd"/>
      <w:r>
        <w:t>’).</w:t>
      </w:r>
      <w:r w:rsidR="00BE6E1D">
        <w:t xml:space="preserve">   For a given </w:t>
      </w:r>
      <w:proofErr w:type="spellStart"/>
      <w:r w:rsidR="00BE6E1D">
        <w:t>CasJobs</w:t>
      </w:r>
      <w:proofErr w:type="spellEnd"/>
      <w:r w:rsidR="00BE6E1D">
        <w:t xml:space="preserve"> installation, there should be at most one instance each of the Jobs and Output services (even if there are several Web servers in the cluster).</w:t>
      </w:r>
    </w:p>
    <w:p w:rsidR="00BD4154" w:rsidRPr="002568A2" w:rsidRDefault="00BD4154" w:rsidP="00D334C5">
      <w:pPr>
        <w:pStyle w:val="Heading3"/>
      </w:pPr>
      <w:bookmarkStart w:id="16" w:name="_Toc284499574"/>
      <w:r w:rsidRPr="002568A2">
        <w:t>Update IIS Mime Types settings</w:t>
      </w:r>
      <w:bookmarkEnd w:id="16"/>
    </w:p>
    <w:p w:rsidR="00BD4154" w:rsidRPr="002568A2" w:rsidRDefault="00BD4154" w:rsidP="00BD4154">
      <w:proofErr w:type="gramStart"/>
      <w:r w:rsidRPr="002568A2">
        <w:t xml:space="preserve">In IIS Manager, click on </w:t>
      </w:r>
      <w:r>
        <w:t xml:space="preserve">the </w:t>
      </w:r>
      <w:r w:rsidRPr="002568A2">
        <w:t xml:space="preserve">tab for the </w:t>
      </w:r>
      <w:r>
        <w:t>server.</w:t>
      </w:r>
      <w:proofErr w:type="gramEnd"/>
      <w:r>
        <w:t xml:space="preserve">   </w:t>
      </w:r>
      <w:r w:rsidRPr="002568A2">
        <w:t>Under "IIS"</w:t>
      </w:r>
      <w:proofErr w:type="gramStart"/>
      <w:r w:rsidRPr="002568A2">
        <w:t xml:space="preserve">, </w:t>
      </w:r>
      <w:r>
        <w:t xml:space="preserve"> o</w:t>
      </w:r>
      <w:r w:rsidRPr="002568A2">
        <w:t>pen</w:t>
      </w:r>
      <w:proofErr w:type="gramEnd"/>
      <w:r w:rsidRPr="002568A2">
        <w:t xml:space="preserve"> the </w:t>
      </w:r>
      <w:r>
        <w:t>“</w:t>
      </w:r>
      <w:r w:rsidRPr="002568A2">
        <w:t>Mime Types</w:t>
      </w:r>
      <w:r>
        <w:t>”</w:t>
      </w:r>
      <w:r w:rsidRPr="002568A2">
        <w:t xml:space="preserve"> feature</w:t>
      </w:r>
      <w:r>
        <w:t>, and a</w:t>
      </w:r>
      <w:r w:rsidRPr="002568A2">
        <w:t>dd the mime type entries for CSV, FITS etc. (.</w:t>
      </w:r>
      <w:proofErr w:type="spellStart"/>
      <w:r w:rsidRPr="002568A2">
        <w:t>csv</w:t>
      </w:r>
      <w:proofErr w:type="spellEnd"/>
      <w:r w:rsidRPr="002568A2">
        <w:t>, .fit, ...)</w:t>
      </w:r>
      <w:r>
        <w:t>.</w:t>
      </w:r>
      <w:r w:rsidR="00F92DE6">
        <w:t xml:space="preserve">  Set the application for each of these to “application/octet-stream”.   This will enable users to download these types of files when they click on the “Download” on the Output page. </w:t>
      </w:r>
    </w:p>
    <w:p w:rsidR="00254C13" w:rsidRDefault="00254C13" w:rsidP="00F343D4">
      <w:pPr>
        <w:pStyle w:val="Heading1"/>
      </w:pPr>
      <w:bookmarkStart w:id="17" w:name="_Toc284499575"/>
      <w:r>
        <w:t>DB Server</w:t>
      </w:r>
      <w:r w:rsidR="00946409">
        <w:t xml:space="preserve"> Setup</w:t>
      </w:r>
      <w:bookmarkEnd w:id="17"/>
    </w:p>
    <w:p w:rsidR="00583084" w:rsidRDefault="00583084" w:rsidP="000E4AB2">
      <w:r>
        <w:t>The DB Server needs the following Microsoft SQL Server components installed on it:</w:t>
      </w:r>
    </w:p>
    <w:p w:rsidR="00583084" w:rsidRDefault="00583084" w:rsidP="00583084">
      <w:pPr>
        <w:pStyle w:val="ListParagraph"/>
        <w:numPr>
          <w:ilvl w:val="0"/>
          <w:numId w:val="8"/>
        </w:numPr>
      </w:pPr>
      <w:r>
        <w:t>SQL Server Engine</w:t>
      </w:r>
    </w:p>
    <w:p w:rsidR="00583084" w:rsidRDefault="00583084" w:rsidP="00583084">
      <w:pPr>
        <w:pStyle w:val="ListParagraph"/>
        <w:numPr>
          <w:ilvl w:val="0"/>
          <w:numId w:val="8"/>
        </w:numPr>
      </w:pPr>
      <w:r>
        <w:t>SQL Server Management Studio</w:t>
      </w:r>
    </w:p>
    <w:p w:rsidR="000E4AB2" w:rsidRDefault="000E4AB2" w:rsidP="000E4AB2">
      <w:r>
        <w:t xml:space="preserve">There are two kinds of databases that </w:t>
      </w:r>
      <w:proofErr w:type="spellStart"/>
      <w:r w:rsidR="00211E46">
        <w:t>CasJobs</w:t>
      </w:r>
      <w:proofErr w:type="spellEnd"/>
      <w:r>
        <w:t xml:space="preserve"> uses:</w:t>
      </w:r>
    </w:p>
    <w:p w:rsidR="000E4AB2" w:rsidRPr="000E4AB2" w:rsidRDefault="000E4AB2" w:rsidP="000E4AB2">
      <w:pPr>
        <w:pStyle w:val="ListParagraph"/>
        <w:numPr>
          <w:ilvl w:val="0"/>
          <w:numId w:val="6"/>
        </w:numPr>
        <w:rPr>
          <w:i/>
          <w:iCs/>
        </w:rPr>
      </w:pPr>
      <w:r>
        <w:lastRenderedPageBreak/>
        <w:t xml:space="preserve">the </w:t>
      </w:r>
      <w:proofErr w:type="spellStart"/>
      <w:r w:rsidRPr="000E4AB2">
        <w:rPr>
          <w:b/>
          <w:bCs/>
        </w:rPr>
        <w:t>BatchAdmin</w:t>
      </w:r>
      <w:proofErr w:type="spellEnd"/>
      <w:r w:rsidRPr="000E4AB2">
        <w:rPr>
          <w:b/>
          <w:bCs/>
        </w:rPr>
        <w:t xml:space="preserve"> </w:t>
      </w:r>
      <w:r>
        <w:t xml:space="preserve">database that contains all the administration tables for </w:t>
      </w:r>
      <w:proofErr w:type="spellStart"/>
      <w:r w:rsidR="00211E46">
        <w:t>CasJobs</w:t>
      </w:r>
      <w:proofErr w:type="spellEnd"/>
      <w:r>
        <w:t>, and</w:t>
      </w:r>
    </w:p>
    <w:p w:rsidR="000E4AB2" w:rsidRPr="000E4AB2" w:rsidRDefault="000E4AB2" w:rsidP="000E4AB2">
      <w:pPr>
        <w:pStyle w:val="ListParagraph"/>
        <w:numPr>
          <w:ilvl w:val="0"/>
          <w:numId w:val="6"/>
        </w:numPr>
        <w:rPr>
          <w:i/>
          <w:iCs/>
        </w:rPr>
      </w:pPr>
      <w:proofErr w:type="gramStart"/>
      <w:r>
        <w:t>the</w:t>
      </w:r>
      <w:proofErr w:type="gramEnd"/>
      <w:r>
        <w:t xml:space="preserve"> </w:t>
      </w:r>
      <w:proofErr w:type="spellStart"/>
      <w:r>
        <w:rPr>
          <w:b/>
          <w:bCs/>
        </w:rPr>
        <w:t>MyDB</w:t>
      </w:r>
      <w:proofErr w:type="spellEnd"/>
      <w:r>
        <w:t xml:space="preserve"> databases that are created, one for each user that is registered with </w:t>
      </w:r>
      <w:proofErr w:type="spellStart"/>
      <w:r w:rsidR="00211E46">
        <w:t>CasJobs</w:t>
      </w:r>
      <w:proofErr w:type="spellEnd"/>
      <w:r>
        <w:t>.</w:t>
      </w:r>
    </w:p>
    <w:p w:rsidR="000E4AB2" w:rsidRPr="000E4AB2" w:rsidRDefault="000E4AB2" w:rsidP="000E4AB2">
      <w:r>
        <w:t xml:space="preserve">Both of these usually reside on the same server.  For a large installation and in general for better fault tolerance, more than one </w:t>
      </w:r>
      <w:proofErr w:type="spellStart"/>
      <w:r>
        <w:t>MyDB</w:t>
      </w:r>
      <w:proofErr w:type="spellEnd"/>
      <w:r>
        <w:t xml:space="preserve"> server is recommended.   </w:t>
      </w:r>
    </w:p>
    <w:p w:rsidR="00D973BC" w:rsidRPr="00B3447F" w:rsidRDefault="00D973BC" w:rsidP="00F343D4">
      <w:pPr>
        <w:pStyle w:val="Heading2"/>
      </w:pPr>
      <w:bookmarkStart w:id="18" w:name="_Toc284499576"/>
      <w:r w:rsidRPr="00B3447F">
        <w:t>Mixed Authentication Mode</w:t>
      </w:r>
      <w:bookmarkEnd w:id="18"/>
    </w:p>
    <w:p w:rsidR="00D973BC" w:rsidRDefault="00211E46" w:rsidP="00D973BC">
      <w:proofErr w:type="spellStart"/>
      <w:r>
        <w:t>CasJobs</w:t>
      </w:r>
      <w:proofErr w:type="spellEnd"/>
      <w:r w:rsidR="00D973BC">
        <w:t xml:space="preserve"> requires SQL authentication for all databases used.  If anything is set to exclusively use windows authentication, then it will not work.  A database can be configured to use mixed-mode authentication by doing the following in Microsoft SQL Server Management Studio (SSMS) in SS2k5, or Enterprise Manager in older SS versions. </w:t>
      </w:r>
    </w:p>
    <w:p w:rsidR="00D973BC" w:rsidRDefault="00D973BC" w:rsidP="00D973BC">
      <w:r>
        <w:t xml:space="preserve">Right-click server </w:t>
      </w:r>
      <w:r>
        <w:sym w:font="Symbol" w:char="F0DE"/>
      </w:r>
      <w:r>
        <w:t xml:space="preserve"> Properties </w:t>
      </w:r>
      <w:r>
        <w:sym w:font="Symbol" w:char="F0DE"/>
      </w:r>
      <w:r>
        <w:t xml:space="preserve"> Security </w:t>
      </w:r>
      <w:r>
        <w:sym w:font="Symbol" w:char="F0DE"/>
      </w:r>
      <w:r>
        <w:t xml:space="preserve"> Server authentication </w:t>
      </w:r>
      <w:r>
        <w:sym w:font="Symbol" w:char="F0DE"/>
      </w:r>
      <w:r>
        <w:t xml:space="preserve"> 'SQL Server and Windows Authentication mode'</w:t>
      </w:r>
    </w:p>
    <w:p w:rsidR="00D973BC" w:rsidRPr="00D973BC" w:rsidRDefault="00D973BC" w:rsidP="00D973BC">
      <w:r>
        <w:t>You might need to first set up the password for ‘</w:t>
      </w:r>
      <w:proofErr w:type="spellStart"/>
      <w:r>
        <w:t>sa</w:t>
      </w:r>
      <w:proofErr w:type="spellEnd"/>
      <w:r>
        <w:t>’ in SSMS (Security/Logins/</w:t>
      </w:r>
      <w:proofErr w:type="spellStart"/>
      <w:r>
        <w:t>sa</w:t>
      </w:r>
      <w:proofErr w:type="spellEnd"/>
      <w:r>
        <w:t>) if it hasn’t been done yet.  A SQL Server restart is needed in that case.</w:t>
      </w:r>
    </w:p>
    <w:p w:rsidR="00D973BC" w:rsidRPr="00D973BC" w:rsidRDefault="00D973BC" w:rsidP="00D973BC">
      <w:pPr>
        <w:tabs>
          <w:tab w:val="left" w:pos="0"/>
          <w:tab w:val="left" w:pos="959"/>
          <w:tab w:val="left" w:pos="1918"/>
          <w:tab w:val="left" w:pos="2877"/>
          <w:tab w:val="left" w:pos="3836"/>
          <w:tab w:val="left" w:pos="4795"/>
          <w:tab w:val="left" w:pos="5754"/>
          <w:tab w:val="left" w:pos="6713"/>
          <w:tab w:val="left" w:pos="7672"/>
          <w:tab w:val="left" w:pos="8631"/>
        </w:tabs>
        <w:autoSpaceDE w:val="0"/>
        <w:autoSpaceDN w:val="0"/>
        <w:adjustRightInd w:val="0"/>
      </w:pPr>
      <w:r>
        <w:t xml:space="preserve">Each and every database server used by </w:t>
      </w:r>
      <w:proofErr w:type="spellStart"/>
      <w:r w:rsidR="00211E46">
        <w:t>CasJobs</w:t>
      </w:r>
      <w:proofErr w:type="spellEnd"/>
      <w:r>
        <w:t xml:space="preserve"> </w:t>
      </w:r>
      <w:r w:rsidRPr="00D973BC">
        <w:rPr>
          <w:u w:val="single"/>
        </w:rPr>
        <w:t>must</w:t>
      </w:r>
      <w:r>
        <w:t xml:space="preserve"> be set to use this form of authentication. </w:t>
      </w:r>
    </w:p>
    <w:p w:rsidR="000E4AB2" w:rsidRPr="00B3447F" w:rsidRDefault="000E4AB2" w:rsidP="00F343D4">
      <w:pPr>
        <w:pStyle w:val="Heading2"/>
      </w:pPr>
      <w:bookmarkStart w:id="19" w:name="_Toc284499577"/>
      <w:proofErr w:type="spellStart"/>
      <w:r w:rsidRPr="00B3447F">
        <w:t>BatchAdmin</w:t>
      </w:r>
      <w:proofErr w:type="spellEnd"/>
      <w:r w:rsidRPr="00B3447F">
        <w:t xml:space="preserve"> Database</w:t>
      </w:r>
      <w:bookmarkEnd w:id="19"/>
    </w:p>
    <w:p w:rsidR="006636F9" w:rsidRDefault="006636F9" w:rsidP="006636F9">
      <w:pPr>
        <w:autoSpaceDE w:val="0"/>
        <w:autoSpaceDN w:val="0"/>
        <w:adjustRightInd w:val="0"/>
        <w:spacing w:before="100" w:after="100"/>
      </w:pPr>
      <w:r>
        <w:t>'</w:t>
      </w:r>
      <w:proofErr w:type="spellStart"/>
      <w:r>
        <w:t>BatchAdmin</w:t>
      </w:r>
      <w:proofErr w:type="spellEnd"/>
      <w:r>
        <w:t>' is the name of the data</w:t>
      </w:r>
      <w:r w:rsidR="00C4692C">
        <w:t xml:space="preserve">base </w:t>
      </w:r>
      <w:proofErr w:type="spellStart"/>
      <w:r w:rsidR="00211E46">
        <w:t>CasJobs</w:t>
      </w:r>
      <w:proofErr w:type="spellEnd"/>
      <w:r>
        <w:t xml:space="preserve"> uses to manage many back-end tasks. </w:t>
      </w:r>
      <w:r w:rsidR="00D9212B">
        <w:t xml:space="preserve"> </w:t>
      </w:r>
      <w:r>
        <w:t>To set it up, first use SSMS to restore the file cj</w:t>
      </w:r>
      <w:r w:rsidR="00C4692C">
        <w:t>_</w:t>
      </w:r>
      <w:r>
        <w:t>emptybackup.bak to a database called '</w:t>
      </w:r>
      <w:proofErr w:type="spellStart"/>
      <w:r>
        <w:t>BatchAdmin</w:t>
      </w:r>
      <w:proofErr w:type="spellEnd"/>
      <w:r>
        <w:t>'</w:t>
      </w:r>
      <w:r w:rsidR="00FC0BE9">
        <w:t>, by running the following command in SQL Server Management Studio query window (this is an example, modify it as per your local file paths):</w:t>
      </w:r>
      <w:r>
        <w:t xml:space="preserve"> </w:t>
      </w:r>
    </w:p>
    <w:p w:rsidR="006636F9" w:rsidRDefault="006636F9" w:rsidP="00FC0BE9">
      <w:pPr>
        <w:autoSpaceDE w:val="0"/>
        <w:autoSpaceDN w:val="0"/>
        <w:adjustRightInd w:val="0"/>
        <w:spacing w:after="0"/>
        <w:ind w:firstLine="720"/>
        <w:rPr>
          <w:rFonts w:ascii="Courier New" w:hAnsi="Courier New" w:cs="Courier New"/>
          <w:noProof/>
          <w:sz w:val="20"/>
          <w:szCs w:val="20"/>
        </w:rPr>
      </w:pPr>
      <w:r>
        <w:rPr>
          <w:rFonts w:ascii="Courier New" w:hAnsi="Courier New" w:cs="Courier New"/>
          <w:noProof/>
          <w:color w:val="0000FF"/>
          <w:sz w:val="20"/>
          <w:szCs w:val="20"/>
        </w:rPr>
        <w:t>RESTORE</w:t>
      </w:r>
      <w:r>
        <w:rPr>
          <w:rFonts w:ascii="Courier New" w:hAnsi="Courier New" w:cs="Courier New"/>
          <w:noProof/>
          <w:sz w:val="20"/>
          <w:szCs w:val="20"/>
        </w:rPr>
        <w:t xml:space="preserve"> </w:t>
      </w:r>
      <w:r>
        <w:rPr>
          <w:rFonts w:ascii="Courier New" w:hAnsi="Courier New" w:cs="Courier New"/>
          <w:noProof/>
          <w:color w:val="0000FF"/>
          <w:sz w:val="20"/>
          <w:szCs w:val="20"/>
        </w:rPr>
        <w:t>DATABASE</w:t>
      </w:r>
      <w:r w:rsidR="00FC0BE9">
        <w:rPr>
          <w:rFonts w:ascii="Courier New" w:hAnsi="Courier New" w:cs="Courier New"/>
          <w:noProof/>
          <w:sz w:val="20"/>
          <w:szCs w:val="20"/>
        </w:rPr>
        <w:t xml:space="preserve"> BatchA</w:t>
      </w:r>
      <w:r>
        <w:rPr>
          <w:rFonts w:ascii="Courier New" w:hAnsi="Courier New" w:cs="Courier New"/>
          <w:noProof/>
          <w:sz w:val="20"/>
          <w:szCs w:val="20"/>
        </w:rPr>
        <w:t xml:space="preserve">dmin </w:t>
      </w:r>
    </w:p>
    <w:p w:rsidR="006636F9" w:rsidRDefault="006636F9" w:rsidP="00FC0BE9">
      <w:pPr>
        <w:autoSpaceDE w:val="0"/>
        <w:autoSpaceDN w:val="0"/>
        <w:adjustRightInd w:val="0"/>
        <w:spacing w:after="0"/>
        <w:ind w:firstLine="720"/>
        <w:rPr>
          <w:rFonts w:ascii="Courier New" w:hAnsi="Courier New" w:cs="Courier New"/>
          <w:noProof/>
          <w:color w:val="FF000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w:t>
      </w:r>
      <w:r>
        <w:rPr>
          <w:rFonts w:ascii="Courier New" w:hAnsi="Courier New" w:cs="Courier New"/>
          <w:noProof/>
          <w:color w:val="0000FF"/>
          <w:sz w:val="20"/>
          <w:szCs w:val="20"/>
        </w:rPr>
        <w:t>DISK</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sidR="00FC0BE9">
        <w:rPr>
          <w:rFonts w:ascii="Courier New" w:hAnsi="Courier New" w:cs="Courier New"/>
          <w:noProof/>
          <w:color w:val="FF0000"/>
          <w:sz w:val="20"/>
          <w:szCs w:val="20"/>
        </w:rPr>
        <w:t>'C:\inetpub\wwwroot\</w:t>
      </w:r>
      <w:r w:rsidR="00211E46">
        <w:rPr>
          <w:rFonts w:ascii="Courier New" w:hAnsi="Courier New" w:cs="Courier New"/>
          <w:noProof/>
          <w:color w:val="FF0000"/>
          <w:sz w:val="20"/>
          <w:szCs w:val="20"/>
        </w:rPr>
        <w:t>CasJobs</w:t>
      </w:r>
      <w:r w:rsidR="00FC0BE9">
        <w:rPr>
          <w:rFonts w:ascii="Courier New" w:hAnsi="Courier New" w:cs="Courier New"/>
          <w:noProof/>
          <w:color w:val="FF0000"/>
          <w:sz w:val="20"/>
          <w:szCs w:val="20"/>
        </w:rPr>
        <w:t>\docs\cj_emptybackup.bak</w:t>
      </w:r>
      <w:r>
        <w:rPr>
          <w:rFonts w:ascii="Courier New" w:hAnsi="Courier New" w:cs="Courier New"/>
          <w:noProof/>
          <w:color w:val="FF0000"/>
          <w:sz w:val="20"/>
          <w:szCs w:val="20"/>
        </w:rPr>
        <w:t>'</w:t>
      </w:r>
    </w:p>
    <w:p w:rsidR="006636F9" w:rsidRDefault="006636F9" w:rsidP="006636F9">
      <w:pPr>
        <w:autoSpaceDE w:val="0"/>
        <w:autoSpaceDN w:val="0"/>
        <w:adjustRightInd w:val="0"/>
        <w:spacing w:after="0"/>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sz w:val="20"/>
          <w:szCs w:val="20"/>
        </w:rPr>
        <w:tab/>
      </w:r>
      <w:r>
        <w:rPr>
          <w:rFonts w:ascii="Courier New" w:hAnsi="Courier New" w:cs="Courier New"/>
          <w:noProof/>
          <w:color w:val="0000FF"/>
          <w:sz w:val="20"/>
          <w:szCs w:val="20"/>
        </w:rPr>
        <w:t>WITH</w:t>
      </w:r>
      <w:r>
        <w:rPr>
          <w:rFonts w:ascii="Courier New" w:hAnsi="Courier New" w:cs="Courier New"/>
          <w:noProof/>
          <w:sz w:val="20"/>
          <w:szCs w:val="20"/>
        </w:rPr>
        <w:t xml:space="preserve"> </w:t>
      </w:r>
      <w:r w:rsidR="00FC0BE9">
        <w:rPr>
          <w:rFonts w:ascii="Courier New" w:hAnsi="Courier New" w:cs="Courier New"/>
          <w:noProof/>
          <w:sz w:val="20"/>
          <w:szCs w:val="20"/>
        </w:rPr>
        <w:t xml:space="preserve"> </w:t>
      </w:r>
      <w:r>
        <w:rPr>
          <w:rFonts w:ascii="Courier New" w:hAnsi="Courier New" w:cs="Courier New"/>
          <w:noProof/>
          <w:sz w:val="20"/>
          <w:szCs w:val="20"/>
        </w:rPr>
        <w:t xml:space="preserve">MOVE </w:t>
      </w:r>
      <w:r>
        <w:rPr>
          <w:rFonts w:ascii="Courier New" w:hAnsi="Courier New" w:cs="Courier New"/>
          <w:noProof/>
          <w:color w:val="FF0000"/>
          <w:sz w:val="20"/>
          <w:szCs w:val="20"/>
        </w:rPr>
        <w:t>'BatchAdmin_Data'</w:t>
      </w:r>
      <w:r>
        <w:rPr>
          <w:rFonts w:ascii="Courier New" w:hAnsi="Courier New" w:cs="Courier New"/>
          <w:noProof/>
          <w:sz w:val="20"/>
          <w:szCs w:val="20"/>
        </w:rPr>
        <w:t xml:space="preserve"> </w:t>
      </w:r>
      <w:r>
        <w:rPr>
          <w:rFonts w:ascii="Courier New" w:hAnsi="Courier New" w:cs="Courier New"/>
          <w:noProof/>
          <w:color w:val="0000FF"/>
          <w:sz w:val="20"/>
          <w:szCs w:val="20"/>
        </w:rPr>
        <w:t>TO</w:t>
      </w:r>
      <w:r>
        <w:rPr>
          <w:rFonts w:ascii="Courier New" w:hAnsi="Courier New" w:cs="Courier New"/>
          <w:noProof/>
          <w:sz w:val="20"/>
          <w:szCs w:val="20"/>
        </w:rPr>
        <w:t xml:space="preserve"> </w:t>
      </w:r>
      <w:r>
        <w:rPr>
          <w:rFonts w:ascii="Courier New" w:hAnsi="Courier New" w:cs="Courier New"/>
          <w:noProof/>
          <w:color w:val="FF0000"/>
          <w:sz w:val="20"/>
          <w:szCs w:val="20"/>
        </w:rPr>
        <w:t>'d:\</w:t>
      </w:r>
      <w:r w:rsidR="00FC0BE9">
        <w:rPr>
          <w:rFonts w:ascii="Courier New" w:hAnsi="Courier New" w:cs="Courier New"/>
          <w:noProof/>
          <w:color w:val="FF0000"/>
          <w:sz w:val="20"/>
          <w:szCs w:val="20"/>
        </w:rPr>
        <w:t>sql_</w:t>
      </w:r>
      <w:r>
        <w:rPr>
          <w:rFonts w:ascii="Courier New" w:hAnsi="Courier New" w:cs="Courier New"/>
          <w:noProof/>
          <w:color w:val="FF0000"/>
          <w:sz w:val="20"/>
          <w:szCs w:val="20"/>
        </w:rPr>
        <w:t>db\batchadmin.mdf'</w:t>
      </w:r>
      <w:r>
        <w:rPr>
          <w:rFonts w:ascii="Courier New" w:hAnsi="Courier New" w:cs="Courier New"/>
          <w:noProof/>
          <w:color w:val="808080"/>
          <w:sz w:val="20"/>
          <w:szCs w:val="20"/>
        </w:rPr>
        <w:t>,</w:t>
      </w:r>
    </w:p>
    <w:p w:rsidR="006636F9" w:rsidRDefault="006636F9" w:rsidP="00FC0BE9">
      <w:pPr>
        <w:autoSpaceDE w:val="0"/>
        <w:autoSpaceDN w:val="0"/>
        <w:adjustRightInd w:val="0"/>
        <w:spacing w:after="0"/>
        <w:ind w:left="720" w:firstLine="720"/>
        <w:rPr>
          <w:rFonts w:ascii="Courier New" w:hAnsi="Courier New" w:cs="Courier New"/>
          <w:noProof/>
          <w:color w:val="FF0000"/>
          <w:sz w:val="20"/>
          <w:szCs w:val="20"/>
        </w:rPr>
      </w:pPr>
      <w:r>
        <w:rPr>
          <w:rFonts w:ascii="Courier New" w:hAnsi="Courier New" w:cs="Courier New"/>
          <w:noProof/>
          <w:sz w:val="20"/>
          <w:szCs w:val="20"/>
        </w:rPr>
        <w:t xml:space="preserve">MOVE </w:t>
      </w:r>
      <w:r>
        <w:rPr>
          <w:rFonts w:ascii="Courier New" w:hAnsi="Courier New" w:cs="Courier New"/>
          <w:noProof/>
          <w:color w:val="FF0000"/>
          <w:sz w:val="20"/>
          <w:szCs w:val="20"/>
        </w:rPr>
        <w:t>'BatchAdmin_Log'</w:t>
      </w:r>
      <w:r>
        <w:rPr>
          <w:rFonts w:ascii="Courier New" w:hAnsi="Courier New" w:cs="Courier New"/>
          <w:noProof/>
          <w:sz w:val="20"/>
          <w:szCs w:val="20"/>
        </w:rPr>
        <w:t xml:space="preserve"> </w:t>
      </w:r>
      <w:r>
        <w:rPr>
          <w:rFonts w:ascii="Courier New" w:hAnsi="Courier New" w:cs="Courier New"/>
          <w:noProof/>
          <w:color w:val="0000FF"/>
          <w:sz w:val="20"/>
          <w:szCs w:val="20"/>
        </w:rPr>
        <w:t>TO</w:t>
      </w:r>
      <w:r>
        <w:rPr>
          <w:rFonts w:ascii="Courier New" w:hAnsi="Courier New" w:cs="Courier New"/>
          <w:noProof/>
          <w:sz w:val="20"/>
          <w:szCs w:val="20"/>
        </w:rPr>
        <w:t xml:space="preserve"> </w:t>
      </w:r>
      <w:r>
        <w:rPr>
          <w:rFonts w:ascii="Courier New" w:hAnsi="Courier New" w:cs="Courier New"/>
          <w:noProof/>
          <w:color w:val="FF0000"/>
          <w:sz w:val="20"/>
          <w:szCs w:val="20"/>
        </w:rPr>
        <w:t>'d:\</w:t>
      </w:r>
      <w:r w:rsidR="00FC0BE9">
        <w:rPr>
          <w:rFonts w:ascii="Courier New" w:hAnsi="Courier New" w:cs="Courier New"/>
          <w:noProof/>
          <w:color w:val="FF0000"/>
          <w:sz w:val="20"/>
          <w:szCs w:val="20"/>
        </w:rPr>
        <w:t>sql_</w:t>
      </w:r>
      <w:r>
        <w:rPr>
          <w:rFonts w:ascii="Courier New" w:hAnsi="Courier New" w:cs="Courier New"/>
          <w:noProof/>
          <w:color w:val="FF0000"/>
          <w:sz w:val="20"/>
          <w:szCs w:val="20"/>
        </w:rPr>
        <w:t>db\batchadmin.ldf'</w:t>
      </w:r>
    </w:p>
    <w:p w:rsidR="00FC0BE9" w:rsidRDefault="00FC0BE9" w:rsidP="00FC0BE9">
      <w:pPr>
        <w:autoSpaceDE w:val="0"/>
        <w:autoSpaceDN w:val="0"/>
        <w:adjustRightInd w:val="0"/>
        <w:spacing w:after="0"/>
        <w:rPr>
          <w:rFonts w:ascii="Courier New" w:hAnsi="Courier New" w:cs="Courier New"/>
          <w:noProof/>
          <w:sz w:val="20"/>
          <w:szCs w:val="20"/>
        </w:rPr>
      </w:pPr>
    </w:p>
    <w:p w:rsidR="00FC0BE9" w:rsidRPr="006636F9" w:rsidRDefault="00FC0BE9" w:rsidP="003D641D">
      <w:pPr>
        <w:rPr>
          <w:noProof/>
          <w:color w:val="FF0000"/>
        </w:rPr>
      </w:pPr>
      <w:r>
        <w:rPr>
          <w:noProof/>
        </w:rPr>
        <w:t>The MOVE directives above will move the physical files associated with the database data and log files respectively to the specified locations on disk (in this case on volume d: in directory sql_db).</w:t>
      </w:r>
    </w:p>
    <w:p w:rsidR="00733938" w:rsidRDefault="00733938" w:rsidP="00F343D4">
      <w:pPr>
        <w:pStyle w:val="Heading3"/>
      </w:pPr>
      <w:bookmarkStart w:id="20" w:name="_Toc284499578"/>
      <w:r>
        <w:t>Setting up the 'batch' user</w:t>
      </w:r>
      <w:bookmarkEnd w:id="20"/>
    </w:p>
    <w:p w:rsidR="00733938" w:rsidRDefault="00733938" w:rsidP="00733938">
      <w:r>
        <w:t>You may opt to set up the ‘batch’ user using only the SSMS GUI hooks.  However, the follow SQL commands should work just fine. You should connec</w:t>
      </w:r>
      <w:r w:rsidR="00566462">
        <w:t>t as an admin user and perform the following steps</w:t>
      </w:r>
      <w:r>
        <w:t xml:space="preserve"> under the '</w:t>
      </w:r>
      <w:proofErr w:type="spellStart"/>
      <w:r>
        <w:t>BatchAdmin</w:t>
      </w:r>
      <w:proofErr w:type="spellEnd"/>
      <w:r>
        <w:t xml:space="preserve">' database, not ‘master’. </w:t>
      </w:r>
    </w:p>
    <w:p w:rsidR="00733938" w:rsidRDefault="00733938" w:rsidP="00733938">
      <w:pPr>
        <w:pStyle w:val="ListParagraph"/>
        <w:numPr>
          <w:ilvl w:val="0"/>
          <w:numId w:val="16"/>
        </w:numPr>
        <w:ind w:left="360"/>
      </w:pPr>
      <w:r>
        <w:t xml:space="preserve">This user must be called 'batch'. This is important, since all of the tables in </w:t>
      </w:r>
      <w:proofErr w:type="spellStart"/>
      <w:r>
        <w:t>BatchAdmin</w:t>
      </w:r>
      <w:proofErr w:type="spellEnd"/>
      <w:r>
        <w:t xml:space="preserve"> are owned by batch, and if a different user tries to access them there will be problems. </w:t>
      </w:r>
    </w:p>
    <w:p w:rsidR="00733938" w:rsidRDefault="00733938" w:rsidP="00733938">
      <w:pPr>
        <w:pStyle w:val="ListParagraph"/>
        <w:numPr>
          <w:ilvl w:val="0"/>
          <w:numId w:val="16"/>
        </w:numPr>
        <w:spacing w:after="0"/>
        <w:ind w:left="360"/>
      </w:pPr>
      <w:r>
        <w:t>'</w:t>
      </w:r>
      <w:proofErr w:type="gramStart"/>
      <w:r>
        <w:t>batch</w:t>
      </w:r>
      <w:proofErr w:type="gramEnd"/>
      <w:r>
        <w:t xml:space="preserve">' must exist as a user in </w:t>
      </w:r>
      <w:proofErr w:type="spellStart"/>
      <w:r>
        <w:t>BatchAdmin</w:t>
      </w:r>
      <w:proofErr w:type="spellEnd"/>
      <w:r>
        <w:t>. You can check this in SSMS, under db security. If not then run this: </w:t>
      </w:r>
    </w:p>
    <w:p w:rsidR="00733938" w:rsidRPr="00733938" w:rsidRDefault="00733938" w:rsidP="00733938">
      <w:pPr>
        <w:autoSpaceDE w:val="0"/>
        <w:autoSpaceDN w:val="0"/>
        <w:adjustRightInd w:val="0"/>
        <w:spacing w:after="0"/>
        <w:ind w:left="360" w:firstLine="360"/>
        <w:rPr>
          <w:rFonts w:ascii="Courier New" w:hAnsi="Courier New" w:cs="Courier New"/>
          <w:noProof/>
          <w:sz w:val="20"/>
          <w:szCs w:val="20"/>
        </w:rPr>
      </w:pPr>
      <w:r>
        <w:rPr>
          <w:rFonts w:ascii="Courier New" w:hAnsi="Courier New" w:cs="Courier New"/>
          <w:noProof/>
          <w:color w:val="0000FF"/>
          <w:sz w:val="20"/>
          <w:szCs w:val="20"/>
        </w:rPr>
        <w:t>US</w:t>
      </w:r>
      <w:r w:rsidRPr="00733938">
        <w:rPr>
          <w:rFonts w:ascii="Courier New" w:hAnsi="Courier New" w:cs="Courier New"/>
          <w:noProof/>
          <w:color w:val="0000FF"/>
          <w:sz w:val="20"/>
          <w:szCs w:val="20"/>
        </w:rPr>
        <w:t>E</w:t>
      </w:r>
      <w:r w:rsidRPr="00733938">
        <w:rPr>
          <w:rFonts w:ascii="Courier New" w:hAnsi="Courier New" w:cs="Courier New"/>
          <w:noProof/>
          <w:sz w:val="20"/>
          <w:szCs w:val="20"/>
        </w:rPr>
        <w:t xml:space="preserve"> </w:t>
      </w:r>
      <w:r>
        <w:rPr>
          <w:rFonts w:ascii="Courier New" w:hAnsi="Courier New" w:cs="Courier New"/>
          <w:noProof/>
          <w:color w:val="0000FF"/>
          <w:sz w:val="20"/>
          <w:szCs w:val="20"/>
        </w:rPr>
        <w:t>[</w:t>
      </w:r>
      <w:r w:rsidRPr="00733938">
        <w:rPr>
          <w:rFonts w:ascii="Courier New" w:hAnsi="Courier New" w:cs="Courier New"/>
          <w:noProof/>
          <w:sz w:val="20"/>
          <w:szCs w:val="20"/>
        </w:rPr>
        <w:t>BatchAdmin</w:t>
      </w:r>
      <w:r>
        <w:rPr>
          <w:rFonts w:ascii="Courier New" w:hAnsi="Courier New" w:cs="Courier New"/>
          <w:noProof/>
          <w:sz w:val="20"/>
          <w:szCs w:val="20"/>
        </w:rPr>
        <w:t>]</w:t>
      </w:r>
      <w:r w:rsidRPr="00733938">
        <w:rPr>
          <w:rFonts w:ascii="Courier New" w:hAnsi="Courier New" w:cs="Courier New"/>
          <w:noProof/>
          <w:sz w:val="20"/>
          <w:szCs w:val="20"/>
        </w:rPr>
        <w:t xml:space="preserve"> </w:t>
      </w:r>
    </w:p>
    <w:p w:rsidR="00733938" w:rsidRPr="00733938" w:rsidRDefault="00733938" w:rsidP="00733938">
      <w:pPr>
        <w:autoSpaceDE w:val="0"/>
        <w:autoSpaceDN w:val="0"/>
        <w:adjustRightInd w:val="0"/>
        <w:spacing w:after="0"/>
        <w:ind w:left="360" w:firstLine="360"/>
        <w:rPr>
          <w:rFonts w:ascii="Courier New" w:hAnsi="Courier New" w:cs="Courier New"/>
          <w:noProof/>
          <w:sz w:val="20"/>
          <w:szCs w:val="20"/>
        </w:rPr>
      </w:pPr>
      <w:r w:rsidRPr="00733938">
        <w:rPr>
          <w:rFonts w:ascii="Courier New" w:hAnsi="Courier New" w:cs="Courier New"/>
          <w:noProof/>
          <w:color w:val="0000FF"/>
          <w:sz w:val="20"/>
          <w:szCs w:val="20"/>
        </w:rPr>
        <w:lastRenderedPageBreak/>
        <w:t>E</w:t>
      </w:r>
      <w:r>
        <w:rPr>
          <w:rFonts w:ascii="Courier New" w:hAnsi="Courier New" w:cs="Courier New"/>
          <w:noProof/>
          <w:color w:val="0000FF"/>
          <w:sz w:val="20"/>
          <w:szCs w:val="20"/>
        </w:rPr>
        <w:t>XEC</w:t>
      </w:r>
      <w:r w:rsidRPr="00733938">
        <w:rPr>
          <w:rFonts w:ascii="Courier New" w:hAnsi="Courier New" w:cs="Courier New"/>
          <w:noProof/>
          <w:sz w:val="20"/>
          <w:szCs w:val="20"/>
        </w:rPr>
        <w:t xml:space="preserve"> </w:t>
      </w:r>
      <w:r>
        <w:rPr>
          <w:rFonts w:ascii="Courier New" w:hAnsi="Courier New" w:cs="Courier New"/>
          <w:noProof/>
          <w:sz w:val="20"/>
          <w:szCs w:val="20"/>
        </w:rPr>
        <w:t>sp_adduser ‘batch’</w:t>
      </w:r>
      <w:r w:rsidRPr="00733938">
        <w:rPr>
          <w:rFonts w:ascii="Courier New" w:hAnsi="Courier New" w:cs="Courier New"/>
          <w:noProof/>
          <w:sz w:val="20"/>
          <w:szCs w:val="20"/>
        </w:rPr>
        <w:t xml:space="preserve"> </w:t>
      </w:r>
    </w:p>
    <w:p w:rsidR="00733938" w:rsidRDefault="00733938" w:rsidP="00733938">
      <w:pPr>
        <w:pStyle w:val="ListParagraph"/>
        <w:numPr>
          <w:ilvl w:val="0"/>
          <w:numId w:val="16"/>
        </w:numPr>
        <w:spacing w:after="0"/>
        <w:ind w:left="360"/>
      </w:pPr>
      <w:r>
        <w:t>'</w:t>
      </w:r>
      <w:proofErr w:type="gramStart"/>
      <w:r>
        <w:t>batch</w:t>
      </w:r>
      <w:proofErr w:type="gramEnd"/>
      <w:r>
        <w:t>' must have a login for the server. This can be checked in SSMS, under server security. If not, you can give batch a login with:</w:t>
      </w:r>
    </w:p>
    <w:p w:rsidR="00733938" w:rsidRDefault="00733938" w:rsidP="00733938">
      <w:pPr>
        <w:spacing w:after="0"/>
        <w:ind w:firstLine="720"/>
      </w:pPr>
      <w:r>
        <w:t xml:space="preserve"> </w:t>
      </w:r>
      <w:r w:rsidRPr="00733938">
        <w:rPr>
          <w:rFonts w:ascii="Courier New" w:hAnsi="Courier New" w:cs="Courier New"/>
          <w:noProof/>
          <w:color w:val="0000FF"/>
          <w:sz w:val="20"/>
          <w:szCs w:val="20"/>
        </w:rPr>
        <w:t>E</w:t>
      </w:r>
      <w:r>
        <w:rPr>
          <w:rFonts w:ascii="Courier New" w:hAnsi="Courier New" w:cs="Courier New"/>
          <w:noProof/>
          <w:color w:val="0000FF"/>
          <w:sz w:val="20"/>
          <w:szCs w:val="20"/>
        </w:rPr>
        <w:t>XEC</w:t>
      </w:r>
      <w:r w:rsidRPr="00733938">
        <w:rPr>
          <w:rFonts w:ascii="Courier New" w:hAnsi="Courier New" w:cs="Courier New"/>
          <w:noProof/>
          <w:sz w:val="20"/>
          <w:szCs w:val="20"/>
        </w:rPr>
        <w:t xml:space="preserve"> </w:t>
      </w:r>
      <w:r>
        <w:rPr>
          <w:rFonts w:ascii="Courier New" w:hAnsi="Courier New" w:cs="Courier New"/>
          <w:noProof/>
          <w:sz w:val="20"/>
          <w:szCs w:val="20"/>
        </w:rPr>
        <w:t>sp_addlogin ‘batch’, ‘password’, ‘BatchAdmin’</w:t>
      </w:r>
    </w:p>
    <w:p w:rsidR="00733938" w:rsidRDefault="00733938" w:rsidP="00733938">
      <w:pPr>
        <w:pStyle w:val="ListParagraph"/>
        <w:numPr>
          <w:ilvl w:val="0"/>
          <w:numId w:val="16"/>
        </w:numPr>
        <w:spacing w:after="0"/>
        <w:ind w:left="360"/>
      </w:pPr>
      <w:r>
        <w:t>You should give 'batch' a unique password:</w:t>
      </w:r>
    </w:p>
    <w:p w:rsidR="00733938" w:rsidRPr="00733938" w:rsidRDefault="00733938" w:rsidP="00733938">
      <w:pPr>
        <w:autoSpaceDE w:val="0"/>
        <w:autoSpaceDN w:val="0"/>
        <w:adjustRightInd w:val="0"/>
        <w:spacing w:after="0"/>
        <w:ind w:left="360" w:firstLine="360"/>
        <w:rPr>
          <w:rFonts w:ascii="Courier New" w:hAnsi="Courier New" w:cs="Courier New"/>
          <w:noProof/>
          <w:sz w:val="20"/>
          <w:szCs w:val="20"/>
        </w:rPr>
      </w:pPr>
      <w:r w:rsidRPr="00733938">
        <w:rPr>
          <w:rFonts w:ascii="Courier New" w:hAnsi="Courier New" w:cs="Courier New"/>
          <w:noProof/>
          <w:color w:val="0000FF"/>
          <w:sz w:val="20"/>
          <w:szCs w:val="20"/>
        </w:rPr>
        <w:t>USE</w:t>
      </w:r>
      <w:r w:rsidRPr="00733938">
        <w:rPr>
          <w:rFonts w:ascii="Courier New" w:hAnsi="Courier New" w:cs="Courier New"/>
          <w:noProof/>
          <w:sz w:val="20"/>
          <w:szCs w:val="20"/>
        </w:rPr>
        <w:t xml:space="preserve"> </w:t>
      </w:r>
      <w:r w:rsidRPr="00733938">
        <w:rPr>
          <w:rFonts w:ascii="Courier New" w:hAnsi="Courier New" w:cs="Courier New"/>
          <w:noProof/>
          <w:color w:val="0000FF"/>
          <w:sz w:val="20"/>
          <w:szCs w:val="20"/>
        </w:rPr>
        <w:t>[</w:t>
      </w:r>
      <w:r w:rsidRPr="00733938">
        <w:rPr>
          <w:rFonts w:ascii="Courier New" w:hAnsi="Courier New" w:cs="Courier New"/>
          <w:noProof/>
          <w:sz w:val="20"/>
          <w:szCs w:val="20"/>
        </w:rPr>
        <w:t xml:space="preserve">BatchAdmin] </w:t>
      </w:r>
    </w:p>
    <w:p w:rsidR="00733938" w:rsidRDefault="00733938" w:rsidP="00733938">
      <w:pPr>
        <w:spacing w:after="0"/>
        <w:ind w:left="360" w:firstLine="360"/>
      </w:pPr>
      <w:r w:rsidRPr="00733938">
        <w:rPr>
          <w:rFonts w:ascii="Courier New" w:hAnsi="Courier New" w:cs="Courier New"/>
          <w:noProof/>
          <w:color w:val="0000FF"/>
          <w:sz w:val="20"/>
          <w:szCs w:val="20"/>
        </w:rPr>
        <w:t>EXEC</w:t>
      </w:r>
      <w:r w:rsidRPr="00733938">
        <w:rPr>
          <w:rFonts w:ascii="Courier New" w:hAnsi="Courier New" w:cs="Courier New"/>
          <w:noProof/>
          <w:sz w:val="20"/>
          <w:szCs w:val="20"/>
        </w:rPr>
        <w:t xml:space="preserve"> </w:t>
      </w:r>
      <w:r>
        <w:rPr>
          <w:rFonts w:ascii="Courier New" w:hAnsi="Courier New" w:cs="Courier New"/>
          <w:noProof/>
          <w:sz w:val="20"/>
          <w:szCs w:val="20"/>
        </w:rPr>
        <w:t>sp_password</w:t>
      </w:r>
      <w:r w:rsidRPr="00733938">
        <w:rPr>
          <w:rFonts w:ascii="Courier New" w:hAnsi="Courier New" w:cs="Courier New"/>
          <w:noProof/>
          <w:sz w:val="20"/>
          <w:szCs w:val="20"/>
        </w:rPr>
        <w:t xml:space="preserve"> </w:t>
      </w:r>
      <w:r>
        <w:rPr>
          <w:rFonts w:ascii="Courier New" w:hAnsi="Courier New" w:cs="Courier New"/>
          <w:noProof/>
          <w:sz w:val="20"/>
          <w:szCs w:val="20"/>
        </w:rPr>
        <w:t>NULL, ‘abc@BC123’, ‘batch’</w:t>
      </w:r>
    </w:p>
    <w:p w:rsidR="00566462" w:rsidRDefault="00733938" w:rsidP="00733938">
      <w:pPr>
        <w:pStyle w:val="ListParagraph"/>
        <w:numPr>
          <w:ilvl w:val="0"/>
          <w:numId w:val="16"/>
        </w:numPr>
        <w:spacing w:after="0"/>
        <w:ind w:left="360"/>
      </w:pPr>
      <w:r>
        <w:t>Sometimes a user can g</w:t>
      </w:r>
      <w:r w:rsidR="00566462">
        <w:t>et orphaned from his login, especially</w:t>
      </w:r>
      <w:r>
        <w:t xml:space="preserve"> when coming from a r</w:t>
      </w:r>
      <w:r w:rsidR="00566462">
        <w:t>estore. This usually fixes it:</w:t>
      </w:r>
    </w:p>
    <w:p w:rsidR="00733938" w:rsidRDefault="00566462" w:rsidP="00566462">
      <w:pPr>
        <w:spacing w:after="0"/>
        <w:ind w:left="360" w:firstLine="360"/>
      </w:pPr>
      <w:r w:rsidRPr="00566462">
        <w:rPr>
          <w:rFonts w:ascii="Courier New" w:hAnsi="Courier New" w:cs="Courier New"/>
          <w:noProof/>
          <w:color w:val="0000FF"/>
          <w:sz w:val="20"/>
          <w:szCs w:val="20"/>
        </w:rPr>
        <w:t>EXEC</w:t>
      </w:r>
      <w:r w:rsidRPr="00566462">
        <w:rPr>
          <w:rFonts w:ascii="Courier New" w:hAnsi="Courier New" w:cs="Courier New"/>
          <w:noProof/>
          <w:sz w:val="20"/>
          <w:szCs w:val="20"/>
        </w:rPr>
        <w:t xml:space="preserve"> </w:t>
      </w:r>
      <w:r>
        <w:rPr>
          <w:rFonts w:ascii="Courier New" w:hAnsi="Courier New" w:cs="Courier New"/>
          <w:noProof/>
          <w:sz w:val="20"/>
          <w:szCs w:val="20"/>
        </w:rPr>
        <w:t xml:space="preserve">sp_change_users_login </w:t>
      </w:r>
      <w:r w:rsidRPr="00566462">
        <w:rPr>
          <w:rFonts w:ascii="Courier New" w:hAnsi="Courier New" w:cs="Courier New"/>
          <w:noProof/>
          <w:sz w:val="20"/>
          <w:szCs w:val="20"/>
        </w:rPr>
        <w:t>‘</w:t>
      </w:r>
      <w:r>
        <w:rPr>
          <w:rFonts w:ascii="Courier New" w:hAnsi="Courier New" w:cs="Courier New"/>
          <w:noProof/>
          <w:sz w:val="20"/>
          <w:szCs w:val="20"/>
        </w:rPr>
        <w:t>UPDATE_ONE’, ‘batch’, ‘batch</w:t>
      </w:r>
    </w:p>
    <w:p w:rsidR="00733938" w:rsidRDefault="00797B5D" w:rsidP="00733938">
      <w:pPr>
        <w:pStyle w:val="ListParagraph"/>
        <w:numPr>
          <w:ilvl w:val="0"/>
          <w:numId w:val="16"/>
        </w:numPr>
        <w:ind w:left="360"/>
      </w:pPr>
      <w:r>
        <w:rPr>
          <w:noProof/>
          <w:lang w:bidi="hi-IN"/>
        </w:rPr>
        <w:drawing>
          <wp:anchor distT="0" distB="0" distL="114300" distR="114300" simplePos="0" relativeHeight="251658240" behindDoc="1" locked="0" layoutInCell="1" allowOverlap="1">
            <wp:simplePos x="0" y="0"/>
            <wp:positionH relativeFrom="column">
              <wp:posOffset>-19685</wp:posOffset>
            </wp:positionH>
            <wp:positionV relativeFrom="paragraph">
              <wp:posOffset>556895</wp:posOffset>
            </wp:positionV>
            <wp:extent cx="5865495" cy="3916045"/>
            <wp:effectExtent l="95250" t="95250" r="116205" b="84455"/>
            <wp:wrapTight wrapText="bothSides">
              <wp:wrapPolygon edited="0">
                <wp:start x="-351" y="-525"/>
                <wp:lineTo x="-351" y="22066"/>
                <wp:lineTo x="21888" y="22066"/>
                <wp:lineTo x="21958" y="22066"/>
                <wp:lineTo x="22028" y="21435"/>
                <wp:lineTo x="22028" y="1156"/>
                <wp:lineTo x="21958" y="-315"/>
                <wp:lineTo x="21888" y="-525"/>
                <wp:lineTo x="-351" y="-525"/>
              </wp:wrapPolygon>
            </wp:wrapTight>
            <wp:docPr id="12" name="Picture 11" descr="batchadmin_schem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tchadmin_schema.TIF"/>
                    <pic:cNvPicPr/>
                  </pic:nvPicPr>
                  <pic:blipFill>
                    <a:blip r:embed="rId10" cstate="print"/>
                    <a:stretch>
                      <a:fillRect/>
                    </a:stretch>
                  </pic:blipFill>
                  <pic:spPr>
                    <a:xfrm>
                      <a:off x="0" y="0"/>
                      <a:ext cx="5865495" cy="3916045"/>
                    </a:xfrm>
                    <a:prstGeom prst="rect">
                      <a:avLst/>
                    </a:prstGeom>
                    <a:effectLst>
                      <a:glow rad="139700">
                        <a:schemeClr val="accent4">
                          <a:satMod val="175000"/>
                          <a:alpha val="40000"/>
                        </a:schemeClr>
                      </a:glow>
                    </a:effectLst>
                  </pic:spPr>
                </pic:pic>
              </a:graphicData>
            </a:graphic>
          </wp:anchor>
        </w:drawing>
      </w:r>
      <w:r w:rsidR="00733938">
        <w:t xml:space="preserve">Make sure you can login as </w:t>
      </w:r>
      <w:r w:rsidR="00223042">
        <w:t>‘</w:t>
      </w:r>
      <w:r w:rsidR="00733938">
        <w:t>batch</w:t>
      </w:r>
      <w:r w:rsidR="00223042">
        <w:t>’</w:t>
      </w:r>
      <w:r w:rsidR="00733938">
        <w:t>! You c</w:t>
      </w:r>
      <w:r w:rsidR="00223042">
        <w:t>an do this in SSMS by connecting</w:t>
      </w:r>
      <w:r w:rsidR="00733938">
        <w:t xml:space="preserve"> to a server with the </w:t>
      </w:r>
      <w:r w:rsidR="00223042">
        <w:t>‘</w:t>
      </w:r>
      <w:r w:rsidR="00733938">
        <w:t>batch</w:t>
      </w:r>
      <w:r w:rsidR="00223042">
        <w:t>’</w:t>
      </w:r>
      <w:r w:rsidR="00733938">
        <w:t xml:space="preserve"> </w:t>
      </w:r>
      <w:r w:rsidR="00223042">
        <w:t>(SQL Server) login, using the Connect drop-down menu.</w:t>
      </w:r>
    </w:p>
    <w:p w:rsidR="00807CEF" w:rsidRDefault="006960F1" w:rsidP="00807CEF">
      <w:pPr>
        <w:pStyle w:val="Heading3"/>
      </w:pPr>
      <w:r>
        <w:rPr>
          <w:noProof/>
        </w:rPr>
        <w:pict>
          <v:shapetype id="_x0000_t202" coordsize="21600,21600" o:spt="202" path="m,l,21600r21600,l21600,xe">
            <v:stroke joinstyle="miter"/>
            <v:path gradientshapeok="t" o:connecttype="rect"/>
          </v:shapetype>
          <v:shape id="_x0000_s1028" type="#_x0000_t202" style="position:absolute;left:0;text-align:left;margin-left:-1.55pt;margin-top:-5.6pt;width:461.85pt;height:31.95pt;z-index:251663360;mso-position-horizontal-relative:text;mso-position-vertical-relative:text" wrapcoords="-35 0 -35 20965 21600 20965 21600 0 -35 0" stroked="f">
            <v:textbox style="mso-next-textbox:#_x0000_s1028;mso-fit-shape-to-text:t" inset="0,0,0,0">
              <w:txbxContent>
                <w:p w:rsidR="00AD0CC3" w:rsidRPr="003B2F49" w:rsidRDefault="00AD0CC3" w:rsidP="00703D2D">
                  <w:pPr>
                    <w:pStyle w:val="Caption"/>
                    <w:rPr>
                      <w:noProof/>
                      <w:szCs w:val="22"/>
                    </w:rPr>
                  </w:pPr>
                  <w:proofErr w:type="gramStart"/>
                  <w:r>
                    <w:t xml:space="preserve">Figure </w:t>
                  </w:r>
                  <w:fldSimple w:instr=" SEQ Figure \* ARABIC ">
                    <w:r>
                      <w:rPr>
                        <w:noProof/>
                      </w:rPr>
                      <w:t>1</w:t>
                    </w:r>
                  </w:fldSimple>
                  <w:r>
                    <w:t>.</w:t>
                  </w:r>
                  <w:proofErr w:type="gramEnd"/>
                  <w:r>
                    <w:t xml:space="preserve"> </w:t>
                  </w:r>
                  <w:proofErr w:type="spellStart"/>
                  <w:proofErr w:type="gramStart"/>
                  <w:r w:rsidRPr="001E1148">
                    <w:t>BatchAdmin</w:t>
                  </w:r>
                  <w:proofErr w:type="spellEnd"/>
                  <w:r w:rsidRPr="001E1148">
                    <w:t xml:space="preserve"> database schema diagram showing relationships between tables.</w:t>
                  </w:r>
                  <w:proofErr w:type="gramEnd"/>
                  <w:r w:rsidRPr="001E1148">
                    <w:t xml:space="preserve">  As indicated, some tables are owned by 'batch'.  Only four of these tables are manually edited, the rest are maintained by the system.</w:t>
                  </w:r>
                </w:p>
              </w:txbxContent>
            </v:textbox>
            <w10:wrap type="tight"/>
          </v:shape>
        </w:pict>
      </w:r>
      <w:bookmarkStart w:id="21" w:name="_Toc284499579"/>
      <w:r w:rsidR="00807CEF">
        <w:t xml:space="preserve">Editable Tables in </w:t>
      </w:r>
      <w:proofErr w:type="spellStart"/>
      <w:r w:rsidR="00807CEF">
        <w:t>BatchAdmin</w:t>
      </w:r>
      <w:bookmarkEnd w:id="21"/>
      <w:proofErr w:type="spellEnd"/>
    </w:p>
    <w:p w:rsidR="00807CEF" w:rsidRDefault="008A05BA" w:rsidP="00807CEF">
      <w:r>
        <w:t xml:space="preserve">The </w:t>
      </w:r>
      <w:proofErr w:type="spellStart"/>
      <w:r>
        <w:t>BatchAdmin</w:t>
      </w:r>
      <w:proofErr w:type="spellEnd"/>
      <w:r>
        <w:t xml:space="preserve"> database schema is shown in </w:t>
      </w:r>
      <w:r w:rsidR="006960F1">
        <w:fldChar w:fldCharType="begin"/>
      </w:r>
      <w:r>
        <w:instrText xml:space="preserve"> REF _Ref255838822 \h </w:instrText>
      </w:r>
      <w:r w:rsidR="006960F1">
        <w:fldChar w:fldCharType="separate"/>
      </w:r>
      <w:r w:rsidR="004C3755">
        <w:rPr>
          <w:b/>
          <w:bCs/>
        </w:rPr>
        <w:t>Error! Reference source not found.</w:t>
      </w:r>
      <w:r w:rsidR="006960F1">
        <w:fldChar w:fldCharType="end"/>
      </w:r>
      <w:r>
        <w:t xml:space="preserve">.  </w:t>
      </w:r>
      <w:r w:rsidR="00807CEF">
        <w:t>Tables that are not mentioned below are only updated by the system, and should not be modified by a person.</w:t>
      </w:r>
    </w:p>
    <w:p w:rsidR="00807CEF" w:rsidRPr="0015758B" w:rsidRDefault="00807CEF" w:rsidP="00807CEF">
      <w:pPr>
        <w:pStyle w:val="ListParagraph"/>
        <w:numPr>
          <w:ilvl w:val="0"/>
          <w:numId w:val="19"/>
        </w:numPr>
      </w:pPr>
      <w:r w:rsidRPr="0015758B">
        <w:rPr>
          <w:b/>
          <w:bCs/>
        </w:rPr>
        <w:t>Servers</w:t>
      </w:r>
      <w:r>
        <w:t xml:space="preserve">: Each row in this table represents a </w:t>
      </w:r>
      <w:proofErr w:type="spellStart"/>
      <w:r>
        <w:t>CasJobs</w:t>
      </w:r>
      <w:proofErr w:type="spellEnd"/>
      <w:r>
        <w:t xml:space="preserve"> context.  The </w:t>
      </w:r>
      <w:proofErr w:type="spellStart"/>
      <w:r>
        <w:t>MyDB</w:t>
      </w:r>
      <w:proofErr w:type="spellEnd"/>
      <w:r>
        <w:t xml:space="preserve"> context should already have been created in the table.  You will need to create any other contexts you need.</w:t>
      </w:r>
    </w:p>
    <w:p w:rsidR="00807CEF" w:rsidRDefault="00807CEF" w:rsidP="00807CEF">
      <w:pPr>
        <w:pStyle w:val="ListParagraph"/>
        <w:numPr>
          <w:ilvl w:val="0"/>
          <w:numId w:val="19"/>
        </w:numPr>
      </w:pPr>
      <w:proofErr w:type="spellStart"/>
      <w:r w:rsidRPr="00181A90">
        <w:rPr>
          <w:b/>
          <w:bCs/>
        </w:rPr>
        <w:lastRenderedPageBreak/>
        <w:t>MyDBHosts</w:t>
      </w:r>
      <w:proofErr w:type="spellEnd"/>
      <w:r>
        <w:t xml:space="preserve">: Contains a list of </w:t>
      </w:r>
      <w:proofErr w:type="spellStart"/>
      <w:r>
        <w:t>MyDB</w:t>
      </w:r>
      <w:proofErr w:type="spellEnd"/>
      <w:r>
        <w:t xml:space="preserve"> Servers. See “Setting up a </w:t>
      </w:r>
      <w:proofErr w:type="spellStart"/>
      <w:r>
        <w:t>MyDB</w:t>
      </w:r>
      <w:proofErr w:type="spellEnd"/>
      <w:r>
        <w:t xml:space="preserve"> server” for more details. Note that </w:t>
      </w:r>
      <w:proofErr w:type="spellStart"/>
      <w:r>
        <w:t>MyDB</w:t>
      </w:r>
      <w:proofErr w:type="spellEnd"/>
      <w:r>
        <w:t xml:space="preserve"> server may be the same as the </w:t>
      </w:r>
      <w:proofErr w:type="spellStart"/>
      <w:r>
        <w:t>BatchAdmin</w:t>
      </w:r>
      <w:proofErr w:type="spellEnd"/>
      <w:r>
        <w:t xml:space="preserve"> server.</w:t>
      </w:r>
    </w:p>
    <w:p w:rsidR="00807CEF" w:rsidRDefault="00807CEF" w:rsidP="00807CEF">
      <w:pPr>
        <w:pStyle w:val="ListParagraph"/>
        <w:numPr>
          <w:ilvl w:val="0"/>
          <w:numId w:val="19"/>
        </w:numPr>
      </w:pPr>
      <w:r w:rsidRPr="00181A90">
        <w:rPr>
          <w:b/>
          <w:bCs/>
        </w:rPr>
        <w:t>Filter</w:t>
      </w:r>
      <w:r>
        <w:t xml:space="preserve">: Each row is a </w:t>
      </w:r>
      <w:proofErr w:type="spellStart"/>
      <w:r>
        <w:t>regex</w:t>
      </w:r>
      <w:proofErr w:type="spellEnd"/>
      <w:r>
        <w:t xml:space="preserve"> to run on every query run by </w:t>
      </w:r>
      <w:proofErr w:type="spellStart"/>
      <w:r>
        <w:t>CasJobs</w:t>
      </w:r>
      <w:proofErr w:type="spellEnd"/>
      <w:r>
        <w:t>. Queries that match a given criteria can be prohibited from execution.   See “Query Filters” section below.</w:t>
      </w:r>
    </w:p>
    <w:p w:rsidR="00807CEF" w:rsidRDefault="00807CEF" w:rsidP="00807CEF">
      <w:pPr>
        <w:pStyle w:val="ListParagraph"/>
        <w:numPr>
          <w:ilvl w:val="0"/>
          <w:numId w:val="19"/>
        </w:numPr>
      </w:pPr>
      <w:r w:rsidRPr="00181A90">
        <w:rPr>
          <w:b/>
          <w:bCs/>
        </w:rPr>
        <w:t>Output</w:t>
      </w:r>
      <w:r>
        <w:t xml:space="preserve">: Contains a list of output locations, i.e., paths for output file types </w:t>
      </w:r>
      <w:proofErr w:type="gramStart"/>
      <w:r>
        <w:t>( CSV</w:t>
      </w:r>
      <w:proofErr w:type="gramEnd"/>
      <w:r>
        <w:t xml:space="preserve">, FITS, etc.).  See “Output Service” section under “Web Server” above for more details, and the “Output Locations” section below for what goes in this table.  </w:t>
      </w:r>
    </w:p>
    <w:p w:rsidR="00807CEF" w:rsidRDefault="00807CEF" w:rsidP="00807CEF">
      <w:pPr>
        <w:pStyle w:val="Heading3"/>
      </w:pPr>
      <w:bookmarkStart w:id="22" w:name="_Toc284499580"/>
      <w:r>
        <w:t xml:space="preserve">Servers Table: Setting up </w:t>
      </w:r>
      <w:proofErr w:type="spellStart"/>
      <w:r>
        <w:t>CasJobs</w:t>
      </w:r>
      <w:proofErr w:type="spellEnd"/>
      <w:r>
        <w:t xml:space="preserve"> Contexts</w:t>
      </w:r>
      <w:bookmarkEnd w:id="22"/>
    </w:p>
    <w:p w:rsidR="00807CEF" w:rsidRDefault="00807CEF" w:rsidP="00807CEF">
      <w:r>
        <w:t xml:space="preserve">When users refer to a catalog in </w:t>
      </w:r>
      <w:proofErr w:type="spellStart"/>
      <w:r>
        <w:t>CasJobs</w:t>
      </w:r>
      <w:proofErr w:type="spellEnd"/>
      <w:r>
        <w:t>, such as 'DR7', they are referring to a virtual catalog, not a specific machine.  The 'Servers' table contains all the mappings from context names (e.g. DR7) to actual databases on servers. A machine is usually determined by a (</w:t>
      </w:r>
      <w:r w:rsidRPr="00315C59">
        <w:rPr>
          <w:i/>
          <w:iCs/>
        </w:rPr>
        <w:t>queue</w:t>
      </w:r>
      <w:r>
        <w:t xml:space="preserve">, </w:t>
      </w:r>
      <w:r w:rsidRPr="00315C59">
        <w:rPr>
          <w:i/>
          <w:iCs/>
        </w:rPr>
        <w:t>target</w:t>
      </w:r>
      <w:r>
        <w:t>) pair. However, (</w:t>
      </w:r>
      <w:r w:rsidRPr="00315C59">
        <w:rPr>
          <w:i/>
          <w:iCs/>
        </w:rPr>
        <w:t>queue</w:t>
      </w:r>
      <w:r>
        <w:t xml:space="preserve">, </w:t>
      </w:r>
      <w:r w:rsidRPr="00315C59">
        <w:rPr>
          <w:i/>
          <w:iCs/>
        </w:rPr>
        <w:t>target</w:t>
      </w:r>
      <w:r>
        <w:t>) duplicates are allowed; in this case, queries sent to that (</w:t>
      </w:r>
      <w:r w:rsidRPr="00315C59">
        <w:rPr>
          <w:i/>
          <w:iCs/>
        </w:rPr>
        <w:t>queue</w:t>
      </w:r>
      <w:r>
        <w:t xml:space="preserve">, </w:t>
      </w:r>
      <w:r w:rsidRPr="00315C59">
        <w:rPr>
          <w:i/>
          <w:iCs/>
        </w:rPr>
        <w:t>target</w:t>
      </w:r>
      <w:r>
        <w:t>) will alternate, performing rudimentary load balancing. Each 'target' field (called 'context' elsewhere), should have at least two entries; a short or 'quick' version with a queue value of one, and a longer version, with a queue value greater than one. Even if a context has just one machine for both quick and long jobs, there should still be two entries for this context, which the same machine listed in each.   The columns in the Servers table are described below.  Note that the Servers table must be owned by ‘batch’.</w:t>
      </w:r>
    </w:p>
    <w:p w:rsidR="00326019" w:rsidRDefault="00326019" w:rsidP="00326019"/>
    <w:tbl>
      <w:tblPr>
        <w:tblStyle w:val="TableGrid"/>
        <w:tblW w:w="0" w:type="auto"/>
        <w:tblInd w:w="360" w:type="dxa"/>
        <w:tblLook w:val="04A0"/>
      </w:tblPr>
      <w:tblGrid>
        <w:gridCol w:w="1368"/>
        <w:gridCol w:w="7725"/>
      </w:tblGrid>
      <w:tr w:rsidR="00F10FBE" w:rsidRPr="00F10FBE" w:rsidTr="001611F6">
        <w:tc>
          <w:tcPr>
            <w:tcW w:w="1368" w:type="dxa"/>
          </w:tcPr>
          <w:p w:rsidR="00F10FBE" w:rsidRPr="00F10FBE" w:rsidRDefault="00F10FBE" w:rsidP="00F10FBE">
            <w:pPr>
              <w:autoSpaceDE w:val="0"/>
              <w:autoSpaceDN w:val="0"/>
              <w:adjustRightInd w:val="0"/>
              <w:rPr>
                <w:i/>
                <w:iCs/>
              </w:rPr>
            </w:pPr>
            <w:r>
              <w:rPr>
                <w:i/>
                <w:iCs/>
              </w:rPr>
              <w:t>Column</w:t>
            </w:r>
          </w:p>
        </w:tc>
        <w:tc>
          <w:tcPr>
            <w:tcW w:w="7725" w:type="dxa"/>
          </w:tcPr>
          <w:p w:rsidR="00F10FBE" w:rsidRPr="00F10FBE" w:rsidRDefault="00F10FBE" w:rsidP="00F10FBE">
            <w:pPr>
              <w:autoSpaceDE w:val="0"/>
              <w:autoSpaceDN w:val="0"/>
              <w:adjustRightInd w:val="0"/>
              <w:rPr>
                <w:i/>
                <w:iCs/>
              </w:rPr>
            </w:pPr>
            <w:r>
              <w:rPr>
                <w:i/>
                <w:iCs/>
              </w:rPr>
              <w:t>Description</w:t>
            </w:r>
          </w:p>
        </w:tc>
      </w:tr>
      <w:tr w:rsidR="001611F6" w:rsidRPr="00F10FBE" w:rsidTr="001611F6">
        <w:tc>
          <w:tcPr>
            <w:tcW w:w="1368" w:type="dxa"/>
          </w:tcPr>
          <w:p w:rsidR="001611F6" w:rsidRPr="00F10FBE" w:rsidRDefault="001611F6" w:rsidP="001611F6">
            <w:pPr>
              <w:autoSpaceDE w:val="0"/>
              <w:autoSpaceDN w:val="0"/>
              <w:adjustRightInd w:val="0"/>
            </w:pPr>
            <w:r>
              <w:t>Nam</w:t>
            </w:r>
            <w:r w:rsidRPr="00F10FBE">
              <w:t>e</w:t>
            </w:r>
          </w:p>
        </w:tc>
        <w:tc>
          <w:tcPr>
            <w:tcW w:w="7725" w:type="dxa"/>
          </w:tcPr>
          <w:p w:rsidR="001611F6" w:rsidRPr="00F10FBE" w:rsidRDefault="001611F6" w:rsidP="001611F6">
            <w:pPr>
              <w:autoSpaceDE w:val="0"/>
              <w:autoSpaceDN w:val="0"/>
              <w:adjustRightInd w:val="0"/>
            </w:pPr>
            <w:r w:rsidRPr="00F10FBE">
              <w:t xml:space="preserve">The </w:t>
            </w:r>
            <w:r>
              <w:t>unique name of this context in the Servers table (primary key)</w:t>
            </w:r>
            <w:r w:rsidRPr="00F10FBE">
              <w:t xml:space="preserve">. </w:t>
            </w:r>
          </w:p>
        </w:tc>
      </w:tr>
      <w:tr w:rsidR="00F10FBE" w:rsidRPr="00F10FBE" w:rsidTr="001611F6">
        <w:tc>
          <w:tcPr>
            <w:tcW w:w="1368" w:type="dxa"/>
          </w:tcPr>
          <w:p w:rsidR="00F10FBE" w:rsidRPr="00F10FBE" w:rsidRDefault="00F10FBE" w:rsidP="00F10FBE">
            <w:pPr>
              <w:autoSpaceDE w:val="0"/>
              <w:autoSpaceDN w:val="0"/>
              <w:adjustRightInd w:val="0"/>
            </w:pPr>
            <w:r w:rsidRPr="00F10FBE">
              <w:t>Queue</w:t>
            </w:r>
          </w:p>
        </w:tc>
        <w:tc>
          <w:tcPr>
            <w:tcW w:w="7725" w:type="dxa"/>
          </w:tcPr>
          <w:p w:rsidR="00F10FBE" w:rsidRPr="00F10FBE" w:rsidRDefault="00F10FBE" w:rsidP="00F10FBE">
            <w:pPr>
              <w:autoSpaceDE w:val="0"/>
              <w:autoSpaceDN w:val="0"/>
              <w:adjustRightInd w:val="0"/>
            </w:pPr>
            <w:r w:rsidRPr="00F10FBE">
              <w:t xml:space="preserve">The maximum execution time in minutes allowed for this server. See above. </w:t>
            </w:r>
          </w:p>
        </w:tc>
      </w:tr>
      <w:tr w:rsidR="00F10FBE" w:rsidRPr="00F10FBE" w:rsidTr="001611F6">
        <w:tc>
          <w:tcPr>
            <w:tcW w:w="1368" w:type="dxa"/>
          </w:tcPr>
          <w:p w:rsidR="00F10FBE" w:rsidRPr="00F10FBE" w:rsidRDefault="00F10FBE" w:rsidP="00F10FBE">
            <w:pPr>
              <w:autoSpaceDE w:val="0"/>
              <w:autoSpaceDN w:val="0"/>
              <w:adjustRightInd w:val="0"/>
            </w:pPr>
            <w:r w:rsidRPr="00F10FBE">
              <w:t>Target</w:t>
            </w:r>
          </w:p>
        </w:tc>
        <w:tc>
          <w:tcPr>
            <w:tcW w:w="7725" w:type="dxa"/>
          </w:tcPr>
          <w:p w:rsidR="00F10FBE" w:rsidRPr="00F10FBE" w:rsidRDefault="00F10FBE" w:rsidP="001611F6">
            <w:pPr>
              <w:autoSpaceDE w:val="0"/>
              <w:autoSpaceDN w:val="0"/>
              <w:adjustRightInd w:val="0"/>
            </w:pPr>
            <w:r w:rsidRPr="00F10FBE">
              <w:t xml:space="preserve">The virtual name </w:t>
            </w:r>
            <w:r w:rsidR="001611F6">
              <w:t xml:space="preserve">or </w:t>
            </w:r>
            <w:proofErr w:type="gramStart"/>
            <w:r w:rsidR="001611F6">
              <w:t xml:space="preserve">'Context' </w:t>
            </w:r>
            <w:r w:rsidRPr="00F10FBE">
              <w:t xml:space="preserve"> </w:t>
            </w:r>
            <w:r w:rsidR="001611F6">
              <w:t>(</w:t>
            </w:r>
            <w:proofErr w:type="gramEnd"/>
            <w:r w:rsidR="001611F6">
              <w:t>‘T</w:t>
            </w:r>
            <w:r w:rsidRPr="00F10FBE">
              <w:t>arget</w:t>
            </w:r>
            <w:r w:rsidR="001611F6">
              <w:t>’</w:t>
            </w:r>
            <w:r w:rsidRPr="00F10FBE">
              <w:t xml:space="preserve"> is the old name</w:t>
            </w:r>
            <w:r w:rsidR="001611F6">
              <w:t>)</w:t>
            </w:r>
            <w:r w:rsidRPr="00F10FBE">
              <w:t xml:space="preserve">. </w:t>
            </w:r>
            <w:r w:rsidR="001611F6">
              <w:t xml:space="preserve">  Note that 2 or more contexts can have the same queue and target.</w:t>
            </w:r>
          </w:p>
        </w:tc>
      </w:tr>
      <w:tr w:rsidR="00F10FBE" w:rsidRPr="00F10FBE" w:rsidTr="001611F6">
        <w:tc>
          <w:tcPr>
            <w:tcW w:w="1368" w:type="dxa"/>
          </w:tcPr>
          <w:p w:rsidR="00F10FBE" w:rsidRPr="00F10FBE" w:rsidRDefault="001611F6" w:rsidP="00F10FBE">
            <w:pPr>
              <w:autoSpaceDE w:val="0"/>
              <w:autoSpaceDN w:val="0"/>
              <w:adjustRightInd w:val="0"/>
            </w:pPr>
            <w:proofErr w:type="spellStart"/>
            <w:r>
              <w:t>Us</w:t>
            </w:r>
            <w:r w:rsidR="00F10FBE" w:rsidRPr="00F10FBE">
              <w:t>r</w:t>
            </w:r>
            <w:proofErr w:type="spellEnd"/>
          </w:p>
        </w:tc>
        <w:tc>
          <w:tcPr>
            <w:tcW w:w="7725" w:type="dxa"/>
          </w:tcPr>
          <w:p w:rsidR="00F10FBE" w:rsidRPr="00F10FBE" w:rsidRDefault="00F10FBE" w:rsidP="00F10FBE">
            <w:pPr>
              <w:autoSpaceDE w:val="0"/>
              <w:autoSpaceDN w:val="0"/>
              <w:adjustRightInd w:val="0"/>
            </w:pPr>
            <w:r w:rsidRPr="00F10FBE">
              <w:t>The user to conn</w:t>
            </w:r>
            <w:r w:rsidR="001611F6">
              <w:t>ect as</w:t>
            </w:r>
            <w:r w:rsidRPr="00F10FBE">
              <w:t xml:space="preserve">. </w:t>
            </w:r>
          </w:p>
        </w:tc>
      </w:tr>
      <w:tr w:rsidR="00F10FBE" w:rsidRPr="00F10FBE" w:rsidTr="001611F6">
        <w:tc>
          <w:tcPr>
            <w:tcW w:w="1368" w:type="dxa"/>
          </w:tcPr>
          <w:p w:rsidR="00F10FBE" w:rsidRPr="00F10FBE" w:rsidRDefault="00F10FBE" w:rsidP="00F10FBE">
            <w:pPr>
              <w:autoSpaceDE w:val="0"/>
              <w:autoSpaceDN w:val="0"/>
              <w:adjustRightInd w:val="0"/>
            </w:pPr>
            <w:r w:rsidRPr="00F10FBE">
              <w:t>Host</w:t>
            </w:r>
          </w:p>
        </w:tc>
        <w:tc>
          <w:tcPr>
            <w:tcW w:w="7725" w:type="dxa"/>
          </w:tcPr>
          <w:p w:rsidR="00F10FBE" w:rsidRPr="00F10FBE" w:rsidRDefault="001611F6" w:rsidP="001611F6">
            <w:pPr>
              <w:autoSpaceDE w:val="0"/>
              <w:autoSpaceDN w:val="0"/>
              <w:adjustRightInd w:val="0"/>
            </w:pPr>
            <w:r>
              <w:t>The DB server machine</w:t>
            </w:r>
            <w:r w:rsidR="00F10FBE" w:rsidRPr="00F10FBE">
              <w:t xml:space="preserve"> name</w:t>
            </w:r>
            <w:r>
              <w:t xml:space="preserve"> that hosts this database</w:t>
            </w:r>
            <w:r w:rsidR="00F10FBE" w:rsidRPr="00F10FBE">
              <w:t xml:space="preserve">. </w:t>
            </w:r>
          </w:p>
        </w:tc>
      </w:tr>
      <w:tr w:rsidR="00F10FBE" w:rsidRPr="00F10FBE" w:rsidTr="001611F6">
        <w:tc>
          <w:tcPr>
            <w:tcW w:w="1368" w:type="dxa"/>
          </w:tcPr>
          <w:p w:rsidR="00F10FBE" w:rsidRPr="00F10FBE" w:rsidRDefault="00F10FBE" w:rsidP="00F10FBE">
            <w:pPr>
              <w:autoSpaceDE w:val="0"/>
              <w:autoSpaceDN w:val="0"/>
              <w:adjustRightInd w:val="0"/>
            </w:pPr>
            <w:r w:rsidRPr="00F10FBE">
              <w:t>Cat</w:t>
            </w:r>
          </w:p>
        </w:tc>
        <w:tc>
          <w:tcPr>
            <w:tcW w:w="7725" w:type="dxa"/>
          </w:tcPr>
          <w:p w:rsidR="00F10FBE" w:rsidRPr="00F10FBE" w:rsidRDefault="001611F6" w:rsidP="00F10FBE">
            <w:pPr>
              <w:autoSpaceDE w:val="0"/>
              <w:autoSpaceDN w:val="0"/>
              <w:adjustRightInd w:val="0"/>
            </w:pPr>
            <w:r>
              <w:t>The catalog (database) name to connect to by default</w:t>
            </w:r>
            <w:r w:rsidR="00F10FBE" w:rsidRPr="00F10FBE">
              <w:t xml:space="preserve">. </w:t>
            </w:r>
          </w:p>
        </w:tc>
      </w:tr>
      <w:tr w:rsidR="00F10FBE" w:rsidRPr="00F10FBE" w:rsidTr="001611F6">
        <w:tc>
          <w:tcPr>
            <w:tcW w:w="1368" w:type="dxa"/>
          </w:tcPr>
          <w:p w:rsidR="00F10FBE" w:rsidRPr="00F10FBE" w:rsidRDefault="00F10FBE" w:rsidP="00F10FBE">
            <w:pPr>
              <w:autoSpaceDE w:val="0"/>
              <w:autoSpaceDN w:val="0"/>
              <w:adjustRightInd w:val="0"/>
            </w:pPr>
            <w:proofErr w:type="spellStart"/>
            <w:r w:rsidRPr="00F10FBE">
              <w:t>ExecLimit</w:t>
            </w:r>
            <w:proofErr w:type="spellEnd"/>
          </w:p>
        </w:tc>
        <w:tc>
          <w:tcPr>
            <w:tcW w:w="7725" w:type="dxa"/>
          </w:tcPr>
          <w:p w:rsidR="00F10FBE" w:rsidRPr="00F10FBE" w:rsidRDefault="00F10FBE" w:rsidP="00F10FBE">
            <w:pPr>
              <w:autoSpaceDE w:val="0"/>
              <w:autoSpaceDN w:val="0"/>
              <w:adjustRightInd w:val="0"/>
            </w:pPr>
            <w:r w:rsidRPr="00F10FBE">
              <w:t>Maximum numb</w:t>
            </w:r>
            <w:r w:rsidR="001611F6">
              <w:t>er of concurrent queries allowed for this queue</w:t>
            </w:r>
            <w:r w:rsidRPr="00F10FBE">
              <w:t xml:space="preserve">. </w:t>
            </w:r>
            <w:r w:rsidR="001611F6">
              <w:t xml:space="preserve"> 0 means no limit.</w:t>
            </w:r>
          </w:p>
        </w:tc>
      </w:tr>
      <w:tr w:rsidR="00F10FBE" w:rsidRPr="00F10FBE" w:rsidTr="001611F6">
        <w:tc>
          <w:tcPr>
            <w:tcW w:w="1368" w:type="dxa"/>
          </w:tcPr>
          <w:p w:rsidR="00F10FBE" w:rsidRPr="00F10FBE" w:rsidRDefault="00F10FBE" w:rsidP="00F10FBE">
            <w:pPr>
              <w:autoSpaceDE w:val="0"/>
              <w:autoSpaceDN w:val="0"/>
              <w:adjustRightInd w:val="0"/>
            </w:pPr>
            <w:proofErr w:type="spellStart"/>
            <w:r w:rsidRPr="00F10FBE">
              <w:t>Privs</w:t>
            </w:r>
            <w:proofErr w:type="spellEnd"/>
          </w:p>
        </w:tc>
        <w:tc>
          <w:tcPr>
            <w:tcW w:w="7725" w:type="dxa"/>
          </w:tcPr>
          <w:p w:rsidR="00F10FBE" w:rsidRPr="00F10FBE" w:rsidRDefault="001611F6" w:rsidP="00F10FBE">
            <w:pPr>
              <w:autoSpaceDE w:val="0"/>
              <w:autoSpaceDN w:val="0"/>
              <w:adjustRightInd w:val="0"/>
            </w:pPr>
            <w:r>
              <w:t>O</w:t>
            </w:r>
            <w:r w:rsidR="00F10FBE" w:rsidRPr="00F10FBE">
              <w:t>nly user</w:t>
            </w:r>
            <w:r>
              <w:t xml:space="preserve"> group</w:t>
            </w:r>
            <w:r w:rsidR="00F10FBE" w:rsidRPr="00F10FBE">
              <w:t>s with that privilege</w:t>
            </w:r>
            <w:r>
              <w:t xml:space="preserve"> are allowed to view/query this context</w:t>
            </w:r>
            <w:r w:rsidR="00F10FBE" w:rsidRPr="00F10FBE">
              <w:t xml:space="preserve">. </w:t>
            </w:r>
            <w:r>
              <w:t xml:space="preserve"> The context won’t show up for other users.  </w:t>
            </w:r>
            <w:r w:rsidR="00F10FBE" w:rsidRPr="00F10FBE">
              <w:t>This field is optional</w:t>
            </w:r>
            <w:r>
              <w:t xml:space="preserve"> (default value NULL)</w:t>
            </w:r>
            <w:r w:rsidR="00F10FBE" w:rsidRPr="00F10FBE">
              <w:t xml:space="preserve">. </w:t>
            </w:r>
          </w:p>
        </w:tc>
      </w:tr>
      <w:tr w:rsidR="00F10FBE" w:rsidRPr="00F10FBE" w:rsidTr="001611F6">
        <w:tc>
          <w:tcPr>
            <w:tcW w:w="1368" w:type="dxa"/>
          </w:tcPr>
          <w:p w:rsidR="00F10FBE" w:rsidRPr="00F10FBE" w:rsidRDefault="00F10FBE" w:rsidP="00F10FBE">
            <w:pPr>
              <w:autoSpaceDE w:val="0"/>
              <w:autoSpaceDN w:val="0"/>
              <w:adjustRightInd w:val="0"/>
            </w:pPr>
            <w:r w:rsidRPr="00F10FBE">
              <w:t>Rank</w:t>
            </w:r>
          </w:p>
        </w:tc>
        <w:tc>
          <w:tcPr>
            <w:tcW w:w="7725" w:type="dxa"/>
          </w:tcPr>
          <w:p w:rsidR="00F10FBE" w:rsidRPr="00F10FBE" w:rsidRDefault="001611F6" w:rsidP="001611F6">
            <w:pPr>
              <w:autoSpaceDE w:val="0"/>
              <w:autoSpaceDN w:val="0"/>
              <w:adjustRightInd w:val="0"/>
            </w:pPr>
            <w:r>
              <w:t>Contexts are displayed in the context menu in descending order of rank.</w:t>
            </w:r>
          </w:p>
        </w:tc>
      </w:tr>
      <w:tr w:rsidR="001611F6" w:rsidRPr="00F10FBE" w:rsidTr="001611F6">
        <w:tc>
          <w:tcPr>
            <w:tcW w:w="1368" w:type="dxa"/>
          </w:tcPr>
          <w:p w:rsidR="001611F6" w:rsidRPr="00F10FBE" w:rsidRDefault="001611F6" w:rsidP="001611F6">
            <w:pPr>
              <w:autoSpaceDE w:val="0"/>
              <w:autoSpaceDN w:val="0"/>
              <w:adjustRightInd w:val="0"/>
            </w:pPr>
            <w:proofErr w:type="spellStart"/>
            <w:r>
              <w:t>C</w:t>
            </w:r>
            <w:r w:rsidRPr="00F10FBE">
              <w:t>String</w:t>
            </w:r>
            <w:r>
              <w:t>Extra</w:t>
            </w:r>
            <w:proofErr w:type="spellEnd"/>
          </w:p>
        </w:tc>
        <w:tc>
          <w:tcPr>
            <w:tcW w:w="7725" w:type="dxa"/>
          </w:tcPr>
          <w:p w:rsidR="001611F6" w:rsidRPr="00F10FBE" w:rsidRDefault="001611F6" w:rsidP="001611F6">
            <w:pPr>
              <w:autoSpaceDE w:val="0"/>
              <w:autoSpaceDN w:val="0"/>
              <w:adjustRightInd w:val="0"/>
            </w:pPr>
            <w:r>
              <w:t>Anything else that needs to go into the connection string</w:t>
            </w:r>
            <w:r w:rsidRPr="00550DA3">
              <w:t>.</w:t>
            </w:r>
          </w:p>
        </w:tc>
      </w:tr>
      <w:tr w:rsidR="001611F6" w:rsidRPr="00F10FBE" w:rsidTr="001611F6">
        <w:tc>
          <w:tcPr>
            <w:tcW w:w="1368" w:type="dxa"/>
          </w:tcPr>
          <w:p w:rsidR="001611F6" w:rsidRPr="00F10FBE" w:rsidRDefault="001611F6" w:rsidP="00F10FBE">
            <w:pPr>
              <w:autoSpaceDE w:val="0"/>
              <w:autoSpaceDN w:val="0"/>
              <w:adjustRightInd w:val="0"/>
            </w:pPr>
            <w:r>
              <w:t>Password</w:t>
            </w:r>
          </w:p>
        </w:tc>
        <w:tc>
          <w:tcPr>
            <w:tcW w:w="7725" w:type="dxa"/>
          </w:tcPr>
          <w:p w:rsidR="001611F6" w:rsidRPr="00F10FBE" w:rsidRDefault="002360B9" w:rsidP="00F10FBE">
            <w:pPr>
              <w:autoSpaceDE w:val="0"/>
              <w:autoSpaceDN w:val="0"/>
              <w:adjustRightInd w:val="0"/>
            </w:pPr>
            <w:r>
              <w:t>The password for the user given in ‘</w:t>
            </w:r>
            <w:proofErr w:type="spellStart"/>
            <w:r>
              <w:t>Usr</w:t>
            </w:r>
            <w:proofErr w:type="spellEnd"/>
            <w:r>
              <w:t xml:space="preserve">’ to connect </w:t>
            </w:r>
            <w:r w:rsidR="002B0C00">
              <w:t>to this server</w:t>
            </w:r>
            <w:r w:rsidR="001611F6">
              <w:t>.</w:t>
            </w:r>
          </w:p>
        </w:tc>
      </w:tr>
    </w:tbl>
    <w:p w:rsidR="00315C59" w:rsidRPr="00315C59" w:rsidRDefault="00C1271B" w:rsidP="00315C59">
      <w:r>
        <w:t xml:space="preserve">The contexts for </w:t>
      </w:r>
      <w:proofErr w:type="spellStart"/>
      <w:r>
        <w:t>theMyDB</w:t>
      </w:r>
      <w:proofErr w:type="spellEnd"/>
      <w:r>
        <w:t xml:space="preserve"> and </w:t>
      </w:r>
      <w:proofErr w:type="spellStart"/>
      <w:r>
        <w:t>BatchAdmin</w:t>
      </w:r>
      <w:proofErr w:type="spellEnd"/>
      <w:r>
        <w:t xml:space="preserve"> targets are already pre-created for you in the supplied empty </w:t>
      </w:r>
      <w:proofErr w:type="spellStart"/>
      <w:r>
        <w:t>BatchAdmin</w:t>
      </w:r>
      <w:proofErr w:type="spellEnd"/>
      <w:r>
        <w:t xml:space="preserve"> database restored from cj_emptybackup.bak.</w:t>
      </w:r>
    </w:p>
    <w:p w:rsidR="00321B27" w:rsidRDefault="00321B27" w:rsidP="00321B27">
      <w:pPr>
        <w:pStyle w:val="Heading3"/>
      </w:pPr>
      <w:bookmarkStart w:id="23" w:name="_Toc284499581"/>
      <w:r>
        <w:t>Setting Up the Access User for a Context</w:t>
      </w:r>
      <w:bookmarkEnd w:id="23"/>
    </w:p>
    <w:p w:rsidR="00321B27" w:rsidRDefault="00321B27" w:rsidP="00321B27">
      <w:r>
        <w:t xml:space="preserve">The user specified in the </w:t>
      </w:r>
      <w:proofErr w:type="spellStart"/>
      <w:r>
        <w:rPr>
          <w:i/>
          <w:iCs/>
        </w:rPr>
        <w:t>Usr</w:t>
      </w:r>
      <w:proofErr w:type="spellEnd"/>
      <w:r>
        <w:t xml:space="preserve"> column for a context entry in the Servers  table (see above) must</w:t>
      </w:r>
      <w:r w:rsidR="009975B5">
        <w:t xml:space="preserve"> be a SQL Server (rather than a Windows) user, and must</w:t>
      </w:r>
      <w:r>
        <w:t xml:space="preserve"> have the proper access privileges set up on the DB server that the </w:t>
      </w:r>
      <w:r>
        <w:rPr>
          <w:i/>
          <w:iCs/>
        </w:rPr>
        <w:t>Host</w:t>
      </w:r>
      <w:r>
        <w:t xml:space="preserve"> column points to.  The following 4 privileges must be given to this user</w:t>
      </w:r>
      <w:r w:rsidR="00AF07F7">
        <w:t xml:space="preserve"> (in addition </w:t>
      </w:r>
      <w:r w:rsidR="00AF07F7">
        <w:lastRenderedPageBreak/>
        <w:t>to the CONNECT which is the default)</w:t>
      </w:r>
      <w:r>
        <w:t xml:space="preserve">: SELECT, EXECUTE, </w:t>
      </w:r>
      <w:r w:rsidR="00AF07F7">
        <w:t>SHOW PLAN and VIEW DEFINITION.   Here are the steps to set up the access user on the DB host:</w:t>
      </w:r>
    </w:p>
    <w:p w:rsidR="00AF07F7" w:rsidRDefault="00AF07F7" w:rsidP="00AF07F7">
      <w:pPr>
        <w:pStyle w:val="ListParagraph"/>
        <w:numPr>
          <w:ilvl w:val="0"/>
          <w:numId w:val="16"/>
        </w:numPr>
      </w:pPr>
      <w:r>
        <w:t>If necessary, create the login for the user on the DB server</w:t>
      </w:r>
      <w:r w:rsidR="0088673F">
        <w:t xml:space="preserve"> (Security</w:t>
      </w:r>
      <w:r w:rsidR="0088673F">
        <w:sym w:font="Symbol" w:char="F0AE"/>
      </w:r>
      <w:r w:rsidR="0088673F">
        <w:t>Logins).</w:t>
      </w:r>
    </w:p>
    <w:p w:rsidR="00AF07F7" w:rsidRDefault="00AF07F7" w:rsidP="00AF07F7">
      <w:pPr>
        <w:pStyle w:val="ListParagraph"/>
        <w:numPr>
          <w:ilvl w:val="0"/>
          <w:numId w:val="16"/>
        </w:numPr>
      </w:pPr>
      <w:r>
        <w:t xml:space="preserve">Add the user to the database (the one that the </w:t>
      </w:r>
      <w:r>
        <w:rPr>
          <w:i/>
          <w:iCs/>
        </w:rPr>
        <w:t>Cat</w:t>
      </w:r>
      <w:r>
        <w:t xml:space="preserve"> column in Servers points to)</w:t>
      </w:r>
    </w:p>
    <w:p w:rsidR="00AF07F7" w:rsidRDefault="00AF07F7" w:rsidP="00AF07F7">
      <w:pPr>
        <w:pStyle w:val="ListParagraph"/>
        <w:numPr>
          <w:ilvl w:val="0"/>
          <w:numId w:val="16"/>
        </w:numPr>
      </w:pPr>
      <w:r>
        <w:t xml:space="preserve">Specify the default schema as </w:t>
      </w:r>
      <w:proofErr w:type="spellStart"/>
      <w:r w:rsidRPr="00AF07F7">
        <w:rPr>
          <w:b/>
          <w:bCs/>
        </w:rPr>
        <w:t>db_datareader</w:t>
      </w:r>
      <w:proofErr w:type="spellEnd"/>
      <w:r>
        <w:t xml:space="preserve"> for the user: in the General tab for the user’s Properties window (</w:t>
      </w:r>
      <w:r w:rsidR="0088673F">
        <w:t>&lt;</w:t>
      </w:r>
      <w:r>
        <w:t>Database</w:t>
      </w:r>
      <w:r w:rsidR="0088673F">
        <w:t>&gt;</w:t>
      </w:r>
      <w:r w:rsidR="0088673F">
        <w:sym w:font="Symbol" w:char="F0AE"/>
      </w:r>
      <w:r>
        <w:t>Security</w:t>
      </w:r>
      <w:r w:rsidR="0088673F">
        <w:sym w:font="Symbol" w:char="F0AE"/>
      </w:r>
      <w:r>
        <w:t>Users</w:t>
      </w:r>
      <w:r w:rsidR="0088673F">
        <w:sym w:font="Symbol" w:char="F0AE"/>
      </w:r>
      <w:r>
        <w:t xml:space="preserve">right-click on user), select </w:t>
      </w:r>
      <w:proofErr w:type="spellStart"/>
      <w:r>
        <w:t>db_datareader</w:t>
      </w:r>
      <w:proofErr w:type="spellEnd"/>
      <w:r>
        <w:t xml:space="preserve"> in the Default schema drop down menu and also click </w:t>
      </w:r>
      <w:proofErr w:type="spellStart"/>
      <w:r>
        <w:t>db_datareader</w:t>
      </w:r>
      <w:proofErr w:type="spellEnd"/>
      <w:r>
        <w:t xml:space="preserve"> role in “Database role membership” section.  Do NOT make the user owner of the </w:t>
      </w:r>
      <w:proofErr w:type="spellStart"/>
      <w:r>
        <w:t>db_datareader</w:t>
      </w:r>
      <w:proofErr w:type="spellEnd"/>
      <w:r>
        <w:t xml:space="preserve"> schema (in the “Owned schemas” section).  Click Ok to save the changes to Properties.</w:t>
      </w:r>
    </w:p>
    <w:p w:rsidR="00B87EAC" w:rsidRDefault="00B87EAC" w:rsidP="009975B5">
      <w:pPr>
        <w:pStyle w:val="ListParagraph"/>
        <w:numPr>
          <w:ilvl w:val="0"/>
          <w:numId w:val="16"/>
        </w:numPr>
      </w:pPr>
      <w:r>
        <w:t xml:space="preserve">Open the </w:t>
      </w:r>
      <w:proofErr w:type="spellStart"/>
      <w:r>
        <w:t>db_datareader</w:t>
      </w:r>
      <w:proofErr w:type="spellEnd"/>
      <w:r>
        <w:t xml:space="preserve"> schema Properties window (</w:t>
      </w:r>
      <w:r w:rsidR="0088673F">
        <w:t>&lt;</w:t>
      </w:r>
      <w:r>
        <w:t>Database</w:t>
      </w:r>
      <w:r w:rsidR="0088673F">
        <w:t>&gt;</w:t>
      </w:r>
      <w:r w:rsidR="0088673F">
        <w:sym w:font="Symbol" w:char="F0AE"/>
      </w:r>
      <w:r>
        <w:t>Security</w:t>
      </w:r>
      <w:r w:rsidR="0088673F">
        <w:sym w:font="Symbol" w:char="F0AE"/>
      </w:r>
      <w:r>
        <w:t>Schemas</w:t>
      </w:r>
      <w:r w:rsidR="0088673F">
        <w:sym w:font="Symbol" w:char="F0AE"/>
      </w:r>
      <w:r>
        <w:t xml:space="preserve">right-click on </w:t>
      </w:r>
      <w:proofErr w:type="spellStart"/>
      <w:r>
        <w:t>db_datareader</w:t>
      </w:r>
      <w:proofErr w:type="spellEnd"/>
      <w:r>
        <w:t xml:space="preserve">), select the Permissions tab and then click on the “View Database Permissions” link.  Wait for the permissions to be loaded, </w:t>
      </w:r>
      <w:proofErr w:type="gramStart"/>
      <w:r>
        <w:t>then</w:t>
      </w:r>
      <w:proofErr w:type="gramEnd"/>
      <w:r>
        <w:t xml:space="preserve"> click on the user name in the list of users that share that schema.  Scroll down towards the bottom of the permissions list and click on </w:t>
      </w:r>
      <w:r w:rsidR="009975B5">
        <w:t xml:space="preserve">the “Grant” box for </w:t>
      </w:r>
      <w:r>
        <w:t>Execute, Select, Show plan and View definition.</w:t>
      </w:r>
      <w:r w:rsidR="009975B5">
        <w:t xml:space="preserve">  Click Ok to save the changes.</w:t>
      </w:r>
    </w:p>
    <w:p w:rsidR="009975B5" w:rsidRPr="00321B27" w:rsidRDefault="009975B5" w:rsidP="009975B5">
      <w:r>
        <w:t xml:space="preserve">You should now test the context from within </w:t>
      </w:r>
      <w:proofErr w:type="spellStart"/>
      <w:r>
        <w:t>CasJobs</w:t>
      </w:r>
      <w:proofErr w:type="spellEnd"/>
      <w:r>
        <w:t xml:space="preserve"> to make sure tha</w:t>
      </w:r>
      <w:r w:rsidR="0088673F">
        <w:t xml:space="preserve">t users can run queries on it, </w:t>
      </w:r>
      <w:r>
        <w:t>view the query plan</w:t>
      </w:r>
      <w:r w:rsidR="0088673F">
        <w:t xml:space="preserve">, </w:t>
      </w:r>
      <w:r>
        <w:t xml:space="preserve">and </w:t>
      </w:r>
      <w:r w:rsidR="0088673F">
        <w:t xml:space="preserve">view the </w:t>
      </w:r>
      <w:r>
        <w:t xml:space="preserve">UDF/SP definitions in the </w:t>
      </w:r>
      <w:proofErr w:type="spellStart"/>
      <w:r>
        <w:t>MyDB</w:t>
      </w:r>
      <w:proofErr w:type="spellEnd"/>
      <w:r>
        <w:t xml:space="preserve"> page for that DB.</w:t>
      </w:r>
    </w:p>
    <w:p w:rsidR="00550DA3" w:rsidRDefault="00C96460" w:rsidP="00F343D4">
      <w:pPr>
        <w:pStyle w:val="Heading3"/>
      </w:pPr>
      <w:bookmarkStart w:id="24" w:name="_Toc284499582"/>
      <w:proofErr w:type="spellStart"/>
      <w:r>
        <w:t>MyDBHosts</w:t>
      </w:r>
      <w:proofErr w:type="spellEnd"/>
      <w:r>
        <w:t xml:space="preserve"> Table: </w:t>
      </w:r>
      <w:r w:rsidR="00550DA3">
        <w:t xml:space="preserve">Setting Up a </w:t>
      </w:r>
      <w:proofErr w:type="spellStart"/>
      <w:r w:rsidR="00550DA3">
        <w:t>MyDB</w:t>
      </w:r>
      <w:proofErr w:type="spellEnd"/>
      <w:r w:rsidR="00550DA3">
        <w:t xml:space="preserve"> Server</w:t>
      </w:r>
      <w:bookmarkEnd w:id="24"/>
    </w:p>
    <w:p w:rsidR="00550DA3" w:rsidRDefault="00550DA3" w:rsidP="00550DA3">
      <w:r>
        <w:t xml:space="preserve">This is where the </w:t>
      </w:r>
      <w:proofErr w:type="spellStart"/>
      <w:r>
        <w:t>MyDBAdmin</w:t>
      </w:r>
      <w:proofErr w:type="spellEnd"/>
      <w:r>
        <w:t xml:space="preserve"> user will be creating </w:t>
      </w:r>
      <w:proofErr w:type="spellStart"/>
      <w:r>
        <w:t>MyDBs</w:t>
      </w:r>
      <w:proofErr w:type="spellEnd"/>
      <w:r>
        <w:t xml:space="preserve"> (user databases). This server uses two SQL Server users, one for initially creating databases, and one for accessing them after that. This is to prevent users from such mischief as increasing the size of their own </w:t>
      </w:r>
      <w:proofErr w:type="spellStart"/>
      <w:r>
        <w:t>MyDB</w:t>
      </w:r>
      <w:proofErr w:type="spellEnd"/>
      <w:r>
        <w:t xml:space="preserve">, dropping their own </w:t>
      </w:r>
      <w:proofErr w:type="spellStart"/>
      <w:r>
        <w:t>MyDB</w:t>
      </w:r>
      <w:proofErr w:type="spellEnd"/>
      <w:r>
        <w:t xml:space="preserve">, etc. </w:t>
      </w:r>
    </w:p>
    <w:p w:rsidR="00550DA3" w:rsidRDefault="00550DA3" w:rsidP="00550DA3">
      <w:pPr>
        <w:pStyle w:val="ListParagraph"/>
        <w:numPr>
          <w:ilvl w:val="0"/>
          <w:numId w:val="21"/>
        </w:numPr>
      </w:pPr>
      <w:r>
        <w:t xml:space="preserve">Admin User: This user should be able to create and drop databases on the desired server. </w:t>
      </w:r>
    </w:p>
    <w:p w:rsidR="00550DA3" w:rsidRDefault="00550DA3" w:rsidP="00550DA3">
      <w:pPr>
        <w:pStyle w:val="ListParagraph"/>
        <w:numPr>
          <w:ilvl w:val="0"/>
          <w:numId w:val="21"/>
        </w:numPr>
      </w:pPr>
      <w:r>
        <w:t xml:space="preserve">Access User: This user should have full control on databases on the desired server, excluding create/drop database </w:t>
      </w:r>
      <w:proofErr w:type="spellStart"/>
      <w:r>
        <w:t>privs</w:t>
      </w:r>
      <w:proofErr w:type="spellEnd"/>
      <w:r>
        <w:t xml:space="preserve">. If your data databases are set to use a common user, this user is usually that one. </w:t>
      </w:r>
    </w:p>
    <w:p w:rsidR="00550DA3" w:rsidRDefault="00550DA3" w:rsidP="00550DA3">
      <w:r>
        <w:t>Once you've set</w:t>
      </w:r>
      <w:r w:rsidR="00374277">
        <w:t xml:space="preserve"> </w:t>
      </w:r>
      <w:r>
        <w:t xml:space="preserve">up the database users, you should update the </w:t>
      </w:r>
      <w:proofErr w:type="spellStart"/>
      <w:r>
        <w:t>MyDBHosts</w:t>
      </w:r>
      <w:proofErr w:type="spellEnd"/>
      <w:r>
        <w:t xml:space="preserve"> table in </w:t>
      </w:r>
      <w:proofErr w:type="spellStart"/>
      <w:r>
        <w:t>BatchAdmin</w:t>
      </w:r>
      <w:proofErr w:type="spellEnd"/>
      <w:r>
        <w:t xml:space="preserve">. Below follows an explanation of the columns in </w:t>
      </w:r>
      <w:proofErr w:type="spellStart"/>
      <w:r>
        <w:t>MyDBHosts</w:t>
      </w:r>
      <w:proofErr w:type="spellEnd"/>
      <w:r>
        <w:t>.</w:t>
      </w:r>
    </w:p>
    <w:tbl>
      <w:tblPr>
        <w:tblStyle w:val="TableGrid"/>
        <w:tblW w:w="0" w:type="auto"/>
        <w:tblInd w:w="288" w:type="dxa"/>
        <w:tblLook w:val="04A0"/>
      </w:tblPr>
      <w:tblGrid>
        <w:gridCol w:w="1620"/>
        <w:gridCol w:w="7128"/>
      </w:tblGrid>
      <w:tr w:rsidR="00F10FBE" w:rsidRPr="00F10FBE" w:rsidTr="00BF0703">
        <w:tc>
          <w:tcPr>
            <w:tcW w:w="1620" w:type="dxa"/>
          </w:tcPr>
          <w:p w:rsidR="00F10FBE" w:rsidRPr="00F10FBE" w:rsidRDefault="00F10FBE" w:rsidP="00410BF8">
            <w:pPr>
              <w:rPr>
                <w:i/>
                <w:iCs/>
              </w:rPr>
            </w:pPr>
            <w:r>
              <w:rPr>
                <w:i/>
                <w:iCs/>
              </w:rPr>
              <w:t>Column</w:t>
            </w:r>
          </w:p>
        </w:tc>
        <w:tc>
          <w:tcPr>
            <w:tcW w:w="7128" w:type="dxa"/>
          </w:tcPr>
          <w:p w:rsidR="00F10FBE" w:rsidRPr="00F10FBE" w:rsidRDefault="00F10FBE" w:rsidP="00410BF8">
            <w:pPr>
              <w:rPr>
                <w:i/>
                <w:iCs/>
              </w:rPr>
            </w:pPr>
            <w:r>
              <w:rPr>
                <w:i/>
                <w:iCs/>
              </w:rPr>
              <w:t>Description</w:t>
            </w:r>
          </w:p>
        </w:tc>
      </w:tr>
      <w:tr w:rsidR="00550DA3" w:rsidRPr="00550DA3" w:rsidTr="00BF0703">
        <w:tc>
          <w:tcPr>
            <w:tcW w:w="1620" w:type="dxa"/>
          </w:tcPr>
          <w:p w:rsidR="00550DA3" w:rsidRPr="00550DA3" w:rsidRDefault="00BF0703" w:rsidP="00410BF8">
            <w:proofErr w:type="spellStart"/>
            <w:r>
              <w:t>MyDBHost</w:t>
            </w:r>
            <w:proofErr w:type="spellEnd"/>
          </w:p>
        </w:tc>
        <w:tc>
          <w:tcPr>
            <w:tcW w:w="7128" w:type="dxa"/>
          </w:tcPr>
          <w:p w:rsidR="00550DA3" w:rsidRPr="00550DA3" w:rsidRDefault="00BF0703" w:rsidP="00410BF8">
            <w:r>
              <w:t xml:space="preserve">The logical name of this </w:t>
            </w:r>
            <w:proofErr w:type="spellStart"/>
            <w:r>
              <w:t>MyDB</w:t>
            </w:r>
            <w:proofErr w:type="spellEnd"/>
            <w:r>
              <w:t xml:space="preserve"> host (e.g., MyDBHost1, MyDBHost2 etc.)</w:t>
            </w:r>
            <w:r w:rsidR="00550DA3" w:rsidRPr="00550DA3">
              <w:t xml:space="preserve">. </w:t>
            </w:r>
          </w:p>
        </w:tc>
      </w:tr>
      <w:tr w:rsidR="00550DA3" w:rsidRPr="00550DA3" w:rsidTr="00BF0703">
        <w:tc>
          <w:tcPr>
            <w:tcW w:w="1620" w:type="dxa"/>
          </w:tcPr>
          <w:p w:rsidR="00550DA3" w:rsidRPr="00550DA3" w:rsidRDefault="00550DA3" w:rsidP="00410BF8">
            <w:r w:rsidRPr="00550DA3">
              <w:t>Limit</w:t>
            </w:r>
          </w:p>
        </w:tc>
        <w:tc>
          <w:tcPr>
            <w:tcW w:w="7128" w:type="dxa"/>
          </w:tcPr>
          <w:p w:rsidR="00550DA3" w:rsidRPr="00550DA3" w:rsidRDefault="00BF0703" w:rsidP="00410BF8">
            <w:r>
              <w:t>The maximum number</w:t>
            </w:r>
            <w:r w:rsidR="00550DA3" w:rsidRPr="00550DA3">
              <w:t xml:space="preserve"> of </w:t>
            </w:r>
            <w:proofErr w:type="spellStart"/>
            <w:r w:rsidR="00550DA3" w:rsidRPr="00550DA3">
              <w:t>MyDB</w:t>
            </w:r>
            <w:r>
              <w:t>s</w:t>
            </w:r>
            <w:proofErr w:type="spellEnd"/>
            <w:r w:rsidR="00550DA3" w:rsidRPr="00550DA3">
              <w:t xml:space="preserve"> that may be created on this machine. </w:t>
            </w:r>
          </w:p>
        </w:tc>
      </w:tr>
      <w:tr w:rsidR="00550DA3" w:rsidRPr="00550DA3" w:rsidTr="00BF0703">
        <w:tc>
          <w:tcPr>
            <w:tcW w:w="1620" w:type="dxa"/>
          </w:tcPr>
          <w:p w:rsidR="00550DA3" w:rsidRPr="00550DA3" w:rsidRDefault="00550DA3" w:rsidP="00410BF8">
            <w:r w:rsidRPr="00550DA3">
              <w:t>Path</w:t>
            </w:r>
          </w:p>
        </w:tc>
        <w:tc>
          <w:tcPr>
            <w:tcW w:w="7128" w:type="dxa"/>
          </w:tcPr>
          <w:p w:rsidR="00550DA3" w:rsidRPr="00550DA3" w:rsidRDefault="00550DA3" w:rsidP="00410BF8">
            <w:r>
              <w:t xml:space="preserve">This is where </w:t>
            </w:r>
            <w:proofErr w:type="spellStart"/>
            <w:r>
              <w:t>MyDB</w:t>
            </w:r>
            <w:proofErr w:type="spellEnd"/>
            <w:r>
              <w:t xml:space="preserve"> files will be placed</w:t>
            </w:r>
            <w:r w:rsidRPr="00550DA3">
              <w:t xml:space="preserve"> upon creation. </w:t>
            </w:r>
          </w:p>
        </w:tc>
      </w:tr>
      <w:tr w:rsidR="00550DA3" w:rsidRPr="00550DA3" w:rsidTr="00BF0703">
        <w:tc>
          <w:tcPr>
            <w:tcW w:w="1620" w:type="dxa"/>
          </w:tcPr>
          <w:p w:rsidR="00550DA3" w:rsidRPr="00550DA3" w:rsidRDefault="00BF0703" w:rsidP="00410BF8">
            <w:proofErr w:type="spellStart"/>
            <w:r>
              <w:t>Us</w:t>
            </w:r>
            <w:r w:rsidR="00550DA3" w:rsidRPr="00550DA3">
              <w:t>r</w:t>
            </w:r>
            <w:proofErr w:type="spellEnd"/>
          </w:p>
        </w:tc>
        <w:tc>
          <w:tcPr>
            <w:tcW w:w="7128" w:type="dxa"/>
          </w:tcPr>
          <w:p w:rsidR="00550DA3" w:rsidRPr="00550DA3" w:rsidRDefault="00550DA3" w:rsidP="00BF0703">
            <w:r w:rsidRPr="00550DA3">
              <w:t xml:space="preserve">Access user </w:t>
            </w:r>
            <w:r w:rsidR="00BF0703">
              <w:t>name (</w:t>
            </w:r>
            <w:proofErr w:type="spellStart"/>
            <w:r w:rsidR="00BF0703">
              <w:t>userid</w:t>
            </w:r>
            <w:proofErr w:type="spellEnd"/>
            <w:r w:rsidR="00BF0703">
              <w:t>).</w:t>
            </w:r>
            <w:r w:rsidRPr="00550DA3">
              <w:t xml:space="preserve"> </w:t>
            </w:r>
          </w:p>
        </w:tc>
      </w:tr>
      <w:tr w:rsidR="00550DA3" w:rsidRPr="00550DA3" w:rsidTr="00BF0703">
        <w:tc>
          <w:tcPr>
            <w:tcW w:w="1620" w:type="dxa"/>
          </w:tcPr>
          <w:p w:rsidR="00550DA3" w:rsidRPr="00550DA3" w:rsidRDefault="00550DA3" w:rsidP="00410BF8">
            <w:r w:rsidRPr="00550DA3">
              <w:t>Pass</w:t>
            </w:r>
          </w:p>
        </w:tc>
        <w:tc>
          <w:tcPr>
            <w:tcW w:w="7128" w:type="dxa"/>
          </w:tcPr>
          <w:p w:rsidR="00550DA3" w:rsidRPr="00550DA3" w:rsidRDefault="00BF0703" w:rsidP="00410BF8">
            <w:r>
              <w:t xml:space="preserve">Access user </w:t>
            </w:r>
            <w:r w:rsidR="00550DA3" w:rsidRPr="00550DA3">
              <w:t xml:space="preserve">password. </w:t>
            </w:r>
          </w:p>
        </w:tc>
      </w:tr>
      <w:tr w:rsidR="00BF0703" w:rsidRPr="00550DA3" w:rsidTr="00BF0703">
        <w:tc>
          <w:tcPr>
            <w:tcW w:w="1620" w:type="dxa"/>
          </w:tcPr>
          <w:p w:rsidR="00BF0703" w:rsidRPr="00550DA3" w:rsidRDefault="00BF0703" w:rsidP="00410BF8">
            <w:r w:rsidRPr="00550DA3">
              <w:t>Server</w:t>
            </w:r>
          </w:p>
        </w:tc>
        <w:tc>
          <w:tcPr>
            <w:tcW w:w="7128" w:type="dxa"/>
          </w:tcPr>
          <w:p w:rsidR="00BF0703" w:rsidRPr="00550DA3" w:rsidRDefault="00BF0703" w:rsidP="00410BF8">
            <w:r>
              <w:t xml:space="preserve">The actual server name of this </w:t>
            </w:r>
            <w:proofErr w:type="spellStart"/>
            <w:r>
              <w:t>MyDB</w:t>
            </w:r>
            <w:proofErr w:type="spellEnd"/>
            <w:r>
              <w:t xml:space="preserve"> host</w:t>
            </w:r>
            <w:r w:rsidRPr="00550DA3">
              <w:t xml:space="preserve">. </w:t>
            </w:r>
          </w:p>
        </w:tc>
      </w:tr>
      <w:tr w:rsidR="00BF0703" w:rsidRPr="00550DA3" w:rsidTr="00BF0703">
        <w:tc>
          <w:tcPr>
            <w:tcW w:w="1620" w:type="dxa"/>
          </w:tcPr>
          <w:p w:rsidR="00BF0703" w:rsidRPr="00550DA3" w:rsidRDefault="00BF0703" w:rsidP="00410BF8">
            <w:proofErr w:type="spellStart"/>
            <w:r>
              <w:t>C</w:t>
            </w:r>
            <w:r w:rsidRPr="00550DA3">
              <w:t>String</w:t>
            </w:r>
            <w:r>
              <w:t>Extra</w:t>
            </w:r>
            <w:proofErr w:type="spellEnd"/>
          </w:p>
        </w:tc>
        <w:tc>
          <w:tcPr>
            <w:tcW w:w="7128" w:type="dxa"/>
          </w:tcPr>
          <w:p w:rsidR="00BF0703" w:rsidRPr="00550DA3" w:rsidRDefault="00BF0703" w:rsidP="00410BF8">
            <w:r>
              <w:t>Anything else that needs to go into the connection string</w:t>
            </w:r>
            <w:r w:rsidRPr="00550DA3">
              <w:t xml:space="preserve">. </w:t>
            </w:r>
          </w:p>
        </w:tc>
      </w:tr>
      <w:tr w:rsidR="00550DA3" w:rsidRPr="00550DA3" w:rsidTr="00BF0703">
        <w:tc>
          <w:tcPr>
            <w:tcW w:w="1620" w:type="dxa"/>
          </w:tcPr>
          <w:p w:rsidR="00550DA3" w:rsidRPr="00550DA3" w:rsidRDefault="00BF0703" w:rsidP="00410BF8">
            <w:proofErr w:type="spellStart"/>
            <w:r>
              <w:t>Admin_usr</w:t>
            </w:r>
            <w:proofErr w:type="spellEnd"/>
          </w:p>
        </w:tc>
        <w:tc>
          <w:tcPr>
            <w:tcW w:w="7128" w:type="dxa"/>
          </w:tcPr>
          <w:p w:rsidR="00550DA3" w:rsidRPr="00550DA3" w:rsidRDefault="00BF0703" w:rsidP="00410BF8">
            <w:proofErr w:type="spellStart"/>
            <w:r>
              <w:t>MyDBAdmin</w:t>
            </w:r>
            <w:proofErr w:type="spellEnd"/>
            <w:r>
              <w:t xml:space="preserve"> user name</w:t>
            </w:r>
            <w:r w:rsidR="00550DA3" w:rsidRPr="00550DA3">
              <w:t xml:space="preserve"> </w:t>
            </w:r>
            <w:r>
              <w:t>(</w:t>
            </w:r>
            <w:proofErr w:type="spellStart"/>
            <w:r>
              <w:t>userid</w:t>
            </w:r>
            <w:proofErr w:type="spellEnd"/>
            <w:r>
              <w:t>).</w:t>
            </w:r>
          </w:p>
        </w:tc>
      </w:tr>
      <w:tr w:rsidR="00BF0703" w:rsidRPr="00550DA3" w:rsidTr="00BF0703">
        <w:tc>
          <w:tcPr>
            <w:tcW w:w="1620" w:type="dxa"/>
          </w:tcPr>
          <w:p w:rsidR="00BF0703" w:rsidRDefault="00BF0703" w:rsidP="00410BF8">
            <w:proofErr w:type="spellStart"/>
            <w:r>
              <w:t>Admin_pw</w:t>
            </w:r>
            <w:proofErr w:type="spellEnd"/>
          </w:p>
        </w:tc>
        <w:tc>
          <w:tcPr>
            <w:tcW w:w="7128" w:type="dxa"/>
          </w:tcPr>
          <w:p w:rsidR="00BF0703" w:rsidRDefault="00BF0703" w:rsidP="00410BF8">
            <w:proofErr w:type="spellStart"/>
            <w:r>
              <w:t>MyDBAdmin</w:t>
            </w:r>
            <w:proofErr w:type="spellEnd"/>
            <w:r>
              <w:t xml:space="preserve"> user password.</w:t>
            </w:r>
          </w:p>
        </w:tc>
      </w:tr>
    </w:tbl>
    <w:p w:rsidR="00754114" w:rsidRPr="00B3447F" w:rsidRDefault="00C96460" w:rsidP="00C96460">
      <w:pPr>
        <w:pStyle w:val="Heading3"/>
      </w:pPr>
      <w:bookmarkStart w:id="25" w:name="_Toc284499583"/>
      <w:r>
        <w:lastRenderedPageBreak/>
        <w:t xml:space="preserve">Filter Table: </w:t>
      </w:r>
      <w:r w:rsidR="0095700C" w:rsidRPr="00B3447F">
        <w:t>Query Filters</w:t>
      </w:r>
      <w:bookmarkEnd w:id="25"/>
    </w:p>
    <w:p w:rsidR="00754114" w:rsidRPr="002568A2" w:rsidRDefault="00A455A3" w:rsidP="00A455A3">
      <w:r>
        <w:t xml:space="preserve"> T</w:t>
      </w:r>
      <w:r w:rsidR="0095700C">
        <w:t xml:space="preserve">he </w:t>
      </w:r>
      <w:r w:rsidR="0095700C" w:rsidRPr="0095700C">
        <w:rPr>
          <w:i/>
          <w:iCs/>
        </w:rPr>
        <w:t>Filter</w:t>
      </w:r>
      <w:r w:rsidR="004750CA" w:rsidRPr="002568A2">
        <w:t xml:space="preserve"> table in </w:t>
      </w:r>
      <w:proofErr w:type="spellStart"/>
      <w:r w:rsidR="004750CA" w:rsidRPr="002568A2">
        <w:t>BatchAdmin</w:t>
      </w:r>
      <w:proofErr w:type="spellEnd"/>
      <w:r w:rsidR="004750CA" w:rsidRPr="002568A2">
        <w:t xml:space="preserve"> is how you filter out potentially</w:t>
      </w:r>
      <w:r>
        <w:t xml:space="preserve"> </w:t>
      </w:r>
      <w:r w:rsidR="004750CA" w:rsidRPr="002568A2">
        <w:t xml:space="preserve">dangerous SQL from user queries.  This table </w:t>
      </w:r>
      <w:proofErr w:type="spellStart"/>
      <w:r w:rsidR="004750CA" w:rsidRPr="002568A2">
        <w:t>sepcifies</w:t>
      </w:r>
      <w:proofErr w:type="spellEnd"/>
      <w:r w:rsidR="004750CA" w:rsidRPr="002568A2">
        <w:t xml:space="preserve"> which strings to be replaced by other (innocuous) strings, and should be set by</w:t>
      </w:r>
      <w:r>
        <w:t xml:space="preserve"> </w:t>
      </w:r>
      <w:r w:rsidR="004750CA" w:rsidRPr="002568A2">
        <w:t>default as follows</w:t>
      </w:r>
      <w:r w:rsidR="00DC097B">
        <w:t xml:space="preserve"> (for bit fields, 1=True)</w:t>
      </w:r>
      <w:r w:rsidR="004750CA" w:rsidRPr="002568A2">
        <w:t>:</w:t>
      </w:r>
    </w:p>
    <w:tbl>
      <w:tblPr>
        <w:tblStyle w:val="TableGrid"/>
        <w:tblW w:w="0" w:type="auto"/>
        <w:tblInd w:w="288" w:type="dxa"/>
        <w:tblLayout w:type="fixed"/>
        <w:tblLook w:val="04A0"/>
      </w:tblPr>
      <w:tblGrid>
        <w:gridCol w:w="1737"/>
        <w:gridCol w:w="921"/>
        <w:gridCol w:w="906"/>
        <w:gridCol w:w="1674"/>
        <w:gridCol w:w="1530"/>
        <w:gridCol w:w="1800"/>
      </w:tblGrid>
      <w:tr w:rsidR="00A455A3" w:rsidRPr="00DC097B" w:rsidTr="00DC097B">
        <w:tc>
          <w:tcPr>
            <w:tcW w:w="1737" w:type="dxa"/>
          </w:tcPr>
          <w:p w:rsidR="00A455A3" w:rsidRPr="00DC097B" w:rsidRDefault="00A455A3" w:rsidP="00410BF8">
            <w:pPr>
              <w:rPr>
                <w:i/>
                <w:iCs/>
              </w:rPr>
            </w:pPr>
            <w:proofErr w:type="spellStart"/>
            <w:r w:rsidRPr="00DC097B">
              <w:rPr>
                <w:i/>
                <w:iCs/>
              </w:rPr>
              <w:t>MatchThis</w:t>
            </w:r>
            <w:proofErr w:type="spellEnd"/>
            <w:r w:rsidRPr="00DC097B">
              <w:rPr>
                <w:i/>
                <w:iCs/>
              </w:rPr>
              <w:t xml:space="preserve">       </w:t>
            </w:r>
          </w:p>
        </w:tc>
        <w:tc>
          <w:tcPr>
            <w:tcW w:w="921" w:type="dxa"/>
          </w:tcPr>
          <w:p w:rsidR="00A455A3" w:rsidRPr="00DC097B" w:rsidRDefault="00A455A3" w:rsidP="00410BF8">
            <w:pPr>
              <w:rPr>
                <w:i/>
                <w:iCs/>
              </w:rPr>
            </w:pPr>
            <w:r w:rsidRPr="00DC097B">
              <w:rPr>
                <w:i/>
                <w:iCs/>
              </w:rPr>
              <w:t xml:space="preserve">queue  </w:t>
            </w:r>
          </w:p>
        </w:tc>
        <w:tc>
          <w:tcPr>
            <w:tcW w:w="906" w:type="dxa"/>
          </w:tcPr>
          <w:p w:rsidR="00A455A3" w:rsidRPr="00DC097B" w:rsidRDefault="00A455A3" w:rsidP="00410BF8">
            <w:pPr>
              <w:rPr>
                <w:i/>
                <w:iCs/>
              </w:rPr>
            </w:pPr>
            <w:r w:rsidRPr="00DC097B">
              <w:rPr>
                <w:i/>
                <w:iCs/>
              </w:rPr>
              <w:t xml:space="preserve"> target </w:t>
            </w:r>
          </w:p>
        </w:tc>
        <w:tc>
          <w:tcPr>
            <w:tcW w:w="1674" w:type="dxa"/>
          </w:tcPr>
          <w:p w:rsidR="00A455A3" w:rsidRPr="00DC097B" w:rsidRDefault="00A455A3" w:rsidP="00A455A3">
            <w:pPr>
              <w:rPr>
                <w:i/>
                <w:iCs/>
              </w:rPr>
            </w:pPr>
            <w:r w:rsidRPr="00DC097B">
              <w:rPr>
                <w:i/>
                <w:iCs/>
              </w:rPr>
              <w:t xml:space="preserve"> </w:t>
            </w:r>
            <w:proofErr w:type="spellStart"/>
            <w:r w:rsidRPr="00DC097B">
              <w:rPr>
                <w:i/>
                <w:iCs/>
              </w:rPr>
              <w:t>CaseInsensitive</w:t>
            </w:r>
            <w:proofErr w:type="spellEnd"/>
            <w:r w:rsidRPr="00DC097B">
              <w:rPr>
                <w:i/>
                <w:iCs/>
              </w:rPr>
              <w:t xml:space="preserve"> </w:t>
            </w:r>
          </w:p>
        </w:tc>
        <w:tc>
          <w:tcPr>
            <w:tcW w:w="1530" w:type="dxa"/>
          </w:tcPr>
          <w:p w:rsidR="00A455A3" w:rsidRPr="00DC097B" w:rsidRDefault="00A455A3" w:rsidP="00410BF8">
            <w:pPr>
              <w:rPr>
                <w:i/>
                <w:iCs/>
              </w:rPr>
            </w:pPr>
            <w:proofErr w:type="spellStart"/>
            <w:r w:rsidRPr="00DC097B">
              <w:rPr>
                <w:i/>
                <w:iCs/>
              </w:rPr>
              <w:t>ReplaceWith</w:t>
            </w:r>
            <w:proofErr w:type="spellEnd"/>
            <w:r w:rsidRPr="00DC097B">
              <w:rPr>
                <w:i/>
                <w:iCs/>
              </w:rPr>
              <w:t xml:space="preserve"> </w:t>
            </w:r>
          </w:p>
        </w:tc>
        <w:tc>
          <w:tcPr>
            <w:tcW w:w="1800" w:type="dxa"/>
          </w:tcPr>
          <w:p w:rsidR="00A455A3" w:rsidRPr="00DC097B" w:rsidRDefault="00A455A3" w:rsidP="00410BF8">
            <w:pPr>
              <w:rPr>
                <w:i/>
                <w:iCs/>
              </w:rPr>
            </w:pPr>
            <w:proofErr w:type="spellStart"/>
            <w:r w:rsidRPr="00DC097B">
              <w:rPr>
                <w:i/>
                <w:iCs/>
              </w:rPr>
              <w:t>FailOnMatch</w:t>
            </w:r>
            <w:proofErr w:type="spellEnd"/>
          </w:p>
        </w:tc>
      </w:tr>
      <w:tr w:rsidR="00A455A3" w:rsidRPr="00A455A3" w:rsidTr="00DC097B">
        <w:tc>
          <w:tcPr>
            <w:tcW w:w="1737" w:type="dxa"/>
          </w:tcPr>
          <w:p w:rsidR="00A455A3" w:rsidRPr="00A455A3" w:rsidRDefault="00A455A3" w:rsidP="00410BF8">
            <w:r w:rsidRPr="00A455A3">
              <w:t>drop\</w:t>
            </w:r>
            <w:proofErr w:type="spellStart"/>
            <w:r w:rsidRPr="00A455A3">
              <w:t>s+database</w:t>
            </w:r>
            <w:proofErr w:type="spellEnd"/>
          </w:p>
        </w:tc>
        <w:tc>
          <w:tcPr>
            <w:tcW w:w="921" w:type="dxa"/>
          </w:tcPr>
          <w:p w:rsidR="00A455A3" w:rsidRPr="00A455A3" w:rsidRDefault="00DC097B" w:rsidP="00410BF8">
            <w:r>
              <w:t>NULL</w:t>
            </w:r>
            <w:r w:rsidR="00A455A3" w:rsidRPr="00A455A3">
              <w:t xml:space="preserve">    </w:t>
            </w:r>
          </w:p>
        </w:tc>
        <w:tc>
          <w:tcPr>
            <w:tcW w:w="906" w:type="dxa"/>
          </w:tcPr>
          <w:p w:rsidR="00A455A3" w:rsidRPr="00A455A3" w:rsidRDefault="00DC097B" w:rsidP="00410BF8">
            <w:r>
              <w:t>NULL</w:t>
            </w:r>
            <w:r w:rsidR="00A455A3" w:rsidRPr="00A455A3">
              <w:t xml:space="preserve">    </w:t>
            </w:r>
          </w:p>
        </w:tc>
        <w:tc>
          <w:tcPr>
            <w:tcW w:w="1674" w:type="dxa"/>
          </w:tcPr>
          <w:p w:rsidR="00A455A3" w:rsidRPr="00A455A3" w:rsidRDefault="00DC097B" w:rsidP="00410BF8">
            <w:r>
              <w:t>1</w:t>
            </w:r>
            <w:r w:rsidR="00A455A3" w:rsidRPr="00A455A3">
              <w:t xml:space="preserve">            </w:t>
            </w:r>
          </w:p>
        </w:tc>
        <w:tc>
          <w:tcPr>
            <w:tcW w:w="1530" w:type="dxa"/>
          </w:tcPr>
          <w:p w:rsidR="00A455A3" w:rsidRPr="00A455A3" w:rsidRDefault="00DC097B" w:rsidP="00410BF8">
            <w:r>
              <w:t>NULL</w:t>
            </w:r>
            <w:r w:rsidR="00A455A3" w:rsidRPr="00A455A3">
              <w:t xml:space="preserve">           </w:t>
            </w:r>
          </w:p>
        </w:tc>
        <w:tc>
          <w:tcPr>
            <w:tcW w:w="1800" w:type="dxa"/>
          </w:tcPr>
          <w:p w:rsidR="00A455A3" w:rsidRPr="00A455A3" w:rsidRDefault="00DC097B" w:rsidP="00410BF8">
            <w:r>
              <w:t>1</w:t>
            </w:r>
          </w:p>
        </w:tc>
      </w:tr>
      <w:tr w:rsidR="00A455A3" w:rsidRPr="00A455A3" w:rsidTr="00DC097B">
        <w:tc>
          <w:tcPr>
            <w:tcW w:w="1737" w:type="dxa"/>
          </w:tcPr>
          <w:p w:rsidR="00A455A3" w:rsidRPr="00A455A3" w:rsidRDefault="00A455A3" w:rsidP="00410BF8">
            <w:r w:rsidRPr="00A455A3">
              <w:t>\</w:t>
            </w:r>
            <w:proofErr w:type="spellStart"/>
            <w:r w:rsidRPr="00A455A3">
              <w:t>s+xp</w:t>
            </w:r>
            <w:proofErr w:type="spellEnd"/>
            <w:r w:rsidRPr="00A455A3">
              <w:t xml:space="preserve">_          </w:t>
            </w:r>
          </w:p>
        </w:tc>
        <w:tc>
          <w:tcPr>
            <w:tcW w:w="921" w:type="dxa"/>
          </w:tcPr>
          <w:p w:rsidR="00A455A3" w:rsidRPr="00A455A3" w:rsidRDefault="00DC097B" w:rsidP="00410BF8">
            <w:r>
              <w:t>NULL</w:t>
            </w:r>
            <w:r w:rsidR="00A455A3" w:rsidRPr="00A455A3">
              <w:t xml:space="preserve">    </w:t>
            </w:r>
          </w:p>
        </w:tc>
        <w:tc>
          <w:tcPr>
            <w:tcW w:w="906" w:type="dxa"/>
          </w:tcPr>
          <w:p w:rsidR="00A455A3" w:rsidRPr="00A455A3" w:rsidRDefault="00DC097B" w:rsidP="00410BF8">
            <w:r>
              <w:t>NULL</w:t>
            </w:r>
            <w:r w:rsidR="00A455A3" w:rsidRPr="00A455A3">
              <w:t xml:space="preserve">    </w:t>
            </w:r>
          </w:p>
        </w:tc>
        <w:tc>
          <w:tcPr>
            <w:tcW w:w="1674" w:type="dxa"/>
          </w:tcPr>
          <w:p w:rsidR="00A455A3" w:rsidRPr="00A455A3" w:rsidRDefault="00DC097B" w:rsidP="00410BF8">
            <w:r>
              <w:t>1</w:t>
            </w:r>
            <w:r w:rsidR="00A455A3" w:rsidRPr="00A455A3">
              <w:t xml:space="preserve">            </w:t>
            </w:r>
          </w:p>
        </w:tc>
        <w:tc>
          <w:tcPr>
            <w:tcW w:w="1530" w:type="dxa"/>
          </w:tcPr>
          <w:p w:rsidR="00A455A3" w:rsidRPr="00A455A3" w:rsidRDefault="00DC097B" w:rsidP="00410BF8">
            <w:r>
              <w:t>NULL</w:t>
            </w:r>
            <w:r w:rsidR="00A455A3" w:rsidRPr="00A455A3">
              <w:t xml:space="preserve">            </w:t>
            </w:r>
          </w:p>
        </w:tc>
        <w:tc>
          <w:tcPr>
            <w:tcW w:w="1800" w:type="dxa"/>
          </w:tcPr>
          <w:p w:rsidR="00A455A3" w:rsidRPr="00A455A3" w:rsidRDefault="00DC097B" w:rsidP="00410BF8">
            <w:r>
              <w:t>1</w:t>
            </w:r>
          </w:p>
        </w:tc>
      </w:tr>
      <w:tr w:rsidR="00A455A3" w:rsidRPr="00A455A3" w:rsidTr="00DC097B">
        <w:tc>
          <w:tcPr>
            <w:tcW w:w="1737" w:type="dxa"/>
          </w:tcPr>
          <w:p w:rsidR="00A455A3" w:rsidRPr="00A455A3" w:rsidRDefault="00A455A3" w:rsidP="00410BF8">
            <w:r w:rsidRPr="00A455A3">
              <w:t>\</w:t>
            </w:r>
            <w:proofErr w:type="spellStart"/>
            <w:r w:rsidRPr="00A455A3">
              <w:t>s+fn</w:t>
            </w:r>
            <w:proofErr w:type="spellEnd"/>
            <w:r w:rsidRPr="00A455A3">
              <w:t xml:space="preserve">_          </w:t>
            </w:r>
          </w:p>
        </w:tc>
        <w:tc>
          <w:tcPr>
            <w:tcW w:w="921" w:type="dxa"/>
          </w:tcPr>
          <w:p w:rsidR="00A455A3" w:rsidRPr="00A455A3" w:rsidRDefault="00DC097B" w:rsidP="00410BF8">
            <w:r>
              <w:t>NULL</w:t>
            </w:r>
            <w:r w:rsidR="00A455A3" w:rsidRPr="00A455A3">
              <w:t xml:space="preserve">   </w:t>
            </w:r>
          </w:p>
        </w:tc>
        <w:tc>
          <w:tcPr>
            <w:tcW w:w="906" w:type="dxa"/>
          </w:tcPr>
          <w:p w:rsidR="00A455A3" w:rsidRPr="00A455A3" w:rsidRDefault="00DC097B" w:rsidP="00410BF8">
            <w:r>
              <w:t>NULL</w:t>
            </w:r>
            <w:r w:rsidR="00A455A3" w:rsidRPr="00A455A3">
              <w:t xml:space="preserve">    </w:t>
            </w:r>
          </w:p>
        </w:tc>
        <w:tc>
          <w:tcPr>
            <w:tcW w:w="1674" w:type="dxa"/>
          </w:tcPr>
          <w:p w:rsidR="00A455A3" w:rsidRPr="00A455A3" w:rsidRDefault="00DC097B" w:rsidP="00410BF8">
            <w:r>
              <w:t>1</w:t>
            </w:r>
            <w:r w:rsidR="00A455A3" w:rsidRPr="00A455A3">
              <w:t xml:space="preserve">            </w:t>
            </w:r>
          </w:p>
        </w:tc>
        <w:tc>
          <w:tcPr>
            <w:tcW w:w="1530" w:type="dxa"/>
          </w:tcPr>
          <w:p w:rsidR="00A455A3" w:rsidRPr="00A455A3" w:rsidRDefault="00DC097B" w:rsidP="00410BF8">
            <w:r>
              <w:t>NULL</w:t>
            </w:r>
            <w:r w:rsidR="00A455A3" w:rsidRPr="00A455A3">
              <w:t xml:space="preserve">            </w:t>
            </w:r>
          </w:p>
        </w:tc>
        <w:tc>
          <w:tcPr>
            <w:tcW w:w="1800" w:type="dxa"/>
          </w:tcPr>
          <w:p w:rsidR="00A455A3" w:rsidRPr="00A455A3" w:rsidRDefault="00DC097B" w:rsidP="00410BF8">
            <w:r>
              <w:t>1</w:t>
            </w:r>
          </w:p>
        </w:tc>
      </w:tr>
      <w:tr w:rsidR="00A455A3" w:rsidRPr="00A455A3" w:rsidTr="00DC097B">
        <w:tc>
          <w:tcPr>
            <w:tcW w:w="1737" w:type="dxa"/>
          </w:tcPr>
          <w:p w:rsidR="00A455A3" w:rsidRPr="00A455A3" w:rsidRDefault="00A455A3" w:rsidP="00410BF8">
            <w:r w:rsidRPr="00A455A3">
              <w:t>\</w:t>
            </w:r>
            <w:proofErr w:type="spellStart"/>
            <w:r w:rsidRPr="00A455A3">
              <w:t>s+ms</w:t>
            </w:r>
            <w:proofErr w:type="spellEnd"/>
            <w:r w:rsidRPr="00A455A3">
              <w:t xml:space="preserve">_          </w:t>
            </w:r>
          </w:p>
        </w:tc>
        <w:tc>
          <w:tcPr>
            <w:tcW w:w="921" w:type="dxa"/>
          </w:tcPr>
          <w:p w:rsidR="00A455A3" w:rsidRPr="00A455A3" w:rsidRDefault="00DC097B" w:rsidP="00410BF8">
            <w:r>
              <w:t>NULL</w:t>
            </w:r>
            <w:r w:rsidR="00A455A3" w:rsidRPr="00A455A3">
              <w:t xml:space="preserve">    </w:t>
            </w:r>
          </w:p>
        </w:tc>
        <w:tc>
          <w:tcPr>
            <w:tcW w:w="906" w:type="dxa"/>
          </w:tcPr>
          <w:p w:rsidR="00A455A3" w:rsidRPr="00A455A3" w:rsidRDefault="00DC097B" w:rsidP="00410BF8">
            <w:r>
              <w:t>NULL</w:t>
            </w:r>
            <w:r w:rsidR="00A455A3" w:rsidRPr="00A455A3">
              <w:t xml:space="preserve">    </w:t>
            </w:r>
          </w:p>
        </w:tc>
        <w:tc>
          <w:tcPr>
            <w:tcW w:w="1674" w:type="dxa"/>
          </w:tcPr>
          <w:p w:rsidR="00A455A3" w:rsidRPr="00A455A3" w:rsidRDefault="00DC097B" w:rsidP="00410BF8">
            <w:r>
              <w:t>1</w:t>
            </w:r>
            <w:r w:rsidR="00A455A3" w:rsidRPr="00A455A3">
              <w:t xml:space="preserve">            </w:t>
            </w:r>
          </w:p>
        </w:tc>
        <w:tc>
          <w:tcPr>
            <w:tcW w:w="1530" w:type="dxa"/>
          </w:tcPr>
          <w:p w:rsidR="00A455A3" w:rsidRPr="00A455A3" w:rsidRDefault="00DC097B" w:rsidP="00410BF8">
            <w:r>
              <w:t>NULL</w:t>
            </w:r>
            <w:r w:rsidR="00A455A3" w:rsidRPr="00A455A3">
              <w:t xml:space="preserve">            </w:t>
            </w:r>
          </w:p>
        </w:tc>
        <w:tc>
          <w:tcPr>
            <w:tcW w:w="1800" w:type="dxa"/>
          </w:tcPr>
          <w:p w:rsidR="00A455A3" w:rsidRPr="00A455A3" w:rsidRDefault="00DC097B" w:rsidP="00410BF8">
            <w:r>
              <w:t>1</w:t>
            </w:r>
          </w:p>
        </w:tc>
      </w:tr>
    </w:tbl>
    <w:p w:rsidR="00C96460" w:rsidRPr="00B3447F" w:rsidRDefault="00C96460" w:rsidP="00C96460">
      <w:pPr>
        <w:pStyle w:val="Heading3"/>
      </w:pPr>
      <w:bookmarkStart w:id="26" w:name="_Toc284499584"/>
      <w:r>
        <w:t xml:space="preserve">Output Table: </w:t>
      </w:r>
      <w:r w:rsidRPr="00B3447F">
        <w:t>Output Locations</w:t>
      </w:r>
      <w:bookmarkEnd w:id="26"/>
    </w:p>
    <w:p w:rsidR="00C96460" w:rsidRDefault="00C96460" w:rsidP="00C96460">
      <w:r>
        <w:t xml:space="preserve">The Output table contains the information that lets users download their </w:t>
      </w:r>
      <w:proofErr w:type="spellStart"/>
      <w:r>
        <w:t>MyDB</w:t>
      </w:r>
      <w:proofErr w:type="spellEnd"/>
      <w:r>
        <w:t xml:space="preserve"> tables as files to their home machines.  For each output file format that </w:t>
      </w:r>
      <w:proofErr w:type="spellStart"/>
      <w:r w:rsidR="00211E46">
        <w:t>CasJobs</w:t>
      </w:r>
      <w:proofErr w:type="spellEnd"/>
      <w:r>
        <w:t xml:space="preserve"> supports, you need to specify the following (everything except the Path and URL columns should already be set): </w:t>
      </w:r>
    </w:p>
    <w:tbl>
      <w:tblPr>
        <w:tblStyle w:val="TableGrid"/>
        <w:tblW w:w="0" w:type="auto"/>
        <w:tblInd w:w="288" w:type="dxa"/>
        <w:tblLook w:val="04A0"/>
      </w:tblPr>
      <w:tblGrid>
        <w:gridCol w:w="1548"/>
        <w:gridCol w:w="7200"/>
      </w:tblGrid>
      <w:tr w:rsidR="00C96460" w:rsidRPr="004658B9" w:rsidTr="001611F6">
        <w:tc>
          <w:tcPr>
            <w:tcW w:w="1548" w:type="dxa"/>
          </w:tcPr>
          <w:p w:rsidR="00C96460" w:rsidRPr="004658B9" w:rsidRDefault="00C96460" w:rsidP="001611F6">
            <w:pPr>
              <w:rPr>
                <w:i/>
                <w:iCs/>
              </w:rPr>
            </w:pPr>
            <w:r>
              <w:rPr>
                <w:i/>
                <w:iCs/>
              </w:rPr>
              <w:t>Column</w:t>
            </w:r>
          </w:p>
        </w:tc>
        <w:tc>
          <w:tcPr>
            <w:tcW w:w="7200" w:type="dxa"/>
          </w:tcPr>
          <w:p w:rsidR="00C96460" w:rsidRPr="004658B9" w:rsidRDefault="00C96460" w:rsidP="001611F6">
            <w:pPr>
              <w:rPr>
                <w:i/>
                <w:iCs/>
              </w:rPr>
            </w:pPr>
            <w:r>
              <w:rPr>
                <w:i/>
                <w:iCs/>
              </w:rPr>
              <w:t>Description</w:t>
            </w:r>
          </w:p>
        </w:tc>
      </w:tr>
      <w:tr w:rsidR="00C96460" w:rsidRPr="004658B9" w:rsidTr="001611F6">
        <w:tc>
          <w:tcPr>
            <w:tcW w:w="1548" w:type="dxa"/>
          </w:tcPr>
          <w:p w:rsidR="00C96460" w:rsidRPr="004658B9" w:rsidRDefault="00C96460" w:rsidP="001611F6">
            <w:proofErr w:type="spellStart"/>
            <w:r w:rsidRPr="004658B9">
              <w:t>OutputType</w:t>
            </w:r>
            <w:proofErr w:type="spellEnd"/>
          </w:p>
        </w:tc>
        <w:tc>
          <w:tcPr>
            <w:tcW w:w="7200" w:type="dxa"/>
          </w:tcPr>
          <w:p w:rsidR="00C96460" w:rsidRPr="004658B9" w:rsidRDefault="00C96460" w:rsidP="001611F6">
            <w:r w:rsidRPr="004658B9">
              <w:t xml:space="preserve"> </w:t>
            </w:r>
            <w:r>
              <w:t>T</w:t>
            </w:r>
            <w:r w:rsidRPr="004658B9">
              <w:t>he type of output</w:t>
            </w:r>
          </w:p>
        </w:tc>
      </w:tr>
      <w:tr w:rsidR="00C96460" w:rsidRPr="004658B9" w:rsidTr="001611F6">
        <w:tc>
          <w:tcPr>
            <w:tcW w:w="1548" w:type="dxa"/>
          </w:tcPr>
          <w:p w:rsidR="00C96460" w:rsidRPr="004658B9" w:rsidRDefault="00C96460" w:rsidP="001611F6">
            <w:r w:rsidRPr="004658B9">
              <w:t>Description</w:t>
            </w:r>
          </w:p>
        </w:tc>
        <w:tc>
          <w:tcPr>
            <w:tcW w:w="7200" w:type="dxa"/>
          </w:tcPr>
          <w:p w:rsidR="00C96460" w:rsidRPr="004658B9" w:rsidRDefault="00C96460" w:rsidP="001611F6">
            <w:r w:rsidRPr="004658B9">
              <w:t>The</w:t>
            </w:r>
            <w:r>
              <w:t xml:space="preserve"> </w:t>
            </w:r>
            <w:r w:rsidRPr="004658B9">
              <w:t>description (comment)</w:t>
            </w:r>
          </w:p>
        </w:tc>
      </w:tr>
      <w:tr w:rsidR="00C96460" w:rsidRPr="004658B9" w:rsidTr="001611F6">
        <w:tc>
          <w:tcPr>
            <w:tcW w:w="1548" w:type="dxa"/>
          </w:tcPr>
          <w:p w:rsidR="00C96460" w:rsidRPr="004658B9" w:rsidRDefault="00C96460" w:rsidP="001611F6">
            <w:r w:rsidRPr="004658B9">
              <w:t>Path</w:t>
            </w:r>
          </w:p>
        </w:tc>
        <w:tc>
          <w:tcPr>
            <w:tcW w:w="7200" w:type="dxa"/>
          </w:tcPr>
          <w:p w:rsidR="00C96460" w:rsidRPr="004658B9" w:rsidRDefault="00C96460" w:rsidP="001611F6">
            <w:r>
              <w:t>T</w:t>
            </w:r>
            <w:r w:rsidRPr="004658B9">
              <w:t>he path to the output directory on disk</w:t>
            </w:r>
            <w:r>
              <w:t xml:space="preserve"> – </w:t>
            </w:r>
            <w:r w:rsidRPr="002568A2">
              <w:t>should</w:t>
            </w:r>
            <w:r>
              <w:t xml:space="preserve"> </w:t>
            </w:r>
            <w:r w:rsidRPr="002568A2">
              <w:t>be the physical path to the output subdir</w:t>
            </w:r>
            <w:r>
              <w:t>ectory on the server that the URL column points to.  It can be a network path if necessary.</w:t>
            </w:r>
          </w:p>
        </w:tc>
      </w:tr>
      <w:tr w:rsidR="00C96460" w:rsidRPr="004658B9" w:rsidTr="001611F6">
        <w:tc>
          <w:tcPr>
            <w:tcW w:w="1548" w:type="dxa"/>
          </w:tcPr>
          <w:p w:rsidR="00C96460" w:rsidRPr="004658B9" w:rsidRDefault="00C96460" w:rsidP="001611F6">
            <w:r w:rsidRPr="004658B9">
              <w:t>URL</w:t>
            </w:r>
          </w:p>
        </w:tc>
        <w:tc>
          <w:tcPr>
            <w:tcW w:w="7200" w:type="dxa"/>
          </w:tcPr>
          <w:p w:rsidR="00C96460" w:rsidRPr="004658B9" w:rsidRDefault="00C96460" w:rsidP="001611F6">
            <w:r>
              <w:t>T</w:t>
            </w:r>
            <w:r w:rsidRPr="004658B9">
              <w:t>he base URL of the output download page</w:t>
            </w:r>
            <w:r w:rsidRPr="002568A2">
              <w:t xml:space="preserve"> </w:t>
            </w:r>
            <w:r>
              <w:t xml:space="preserve">– this </w:t>
            </w:r>
            <w:r w:rsidRPr="002568A2">
              <w:t>should point to the v</w:t>
            </w:r>
            <w:r>
              <w:t xml:space="preserve">irtual </w:t>
            </w:r>
            <w:r w:rsidRPr="002568A2">
              <w:t>dir</w:t>
            </w:r>
            <w:r>
              <w:t>ectory</w:t>
            </w:r>
            <w:r w:rsidRPr="002568A2">
              <w:t xml:space="preserve"> set up in </w:t>
            </w:r>
            <w:r>
              <w:t xml:space="preserve">“Output Service” section in “Web Server” </w:t>
            </w:r>
            <w:r w:rsidRPr="002568A2">
              <w:t>above</w:t>
            </w:r>
          </w:p>
        </w:tc>
      </w:tr>
      <w:tr w:rsidR="00C96460" w:rsidRPr="004658B9" w:rsidTr="001611F6">
        <w:tc>
          <w:tcPr>
            <w:tcW w:w="1548" w:type="dxa"/>
          </w:tcPr>
          <w:p w:rsidR="00C96460" w:rsidRPr="004658B9" w:rsidRDefault="00C96460" w:rsidP="001611F6">
            <w:r w:rsidRPr="004658B9">
              <w:t>Visible</w:t>
            </w:r>
          </w:p>
        </w:tc>
        <w:tc>
          <w:tcPr>
            <w:tcW w:w="7200" w:type="dxa"/>
          </w:tcPr>
          <w:p w:rsidR="00C96460" w:rsidRPr="004658B9" w:rsidRDefault="00C96460" w:rsidP="001611F6">
            <w:r w:rsidRPr="004658B9">
              <w:t xml:space="preserve"> Whether</w:t>
            </w:r>
            <w:r>
              <w:t xml:space="preserve"> </w:t>
            </w:r>
            <w:r w:rsidRPr="004658B9">
              <w:t xml:space="preserve">this output type is visible in the drop-down menu on the </w:t>
            </w:r>
            <w:proofErr w:type="spellStart"/>
            <w:r w:rsidRPr="004658B9">
              <w:t>MyDB</w:t>
            </w:r>
            <w:proofErr w:type="spellEnd"/>
            <w:r w:rsidRPr="004658B9">
              <w:t xml:space="preserve"> table page or not (visible=non-zero, invisible=0).  </w:t>
            </w:r>
          </w:p>
        </w:tc>
      </w:tr>
    </w:tbl>
    <w:p w:rsidR="00D724EB" w:rsidRDefault="00D724EB" w:rsidP="00D724EB">
      <w:pPr>
        <w:pStyle w:val="Heading3"/>
      </w:pPr>
      <w:bookmarkStart w:id="27" w:name="_Toc284499585"/>
      <w:r>
        <w:t xml:space="preserve">Users Table: Default </w:t>
      </w:r>
      <w:proofErr w:type="spellStart"/>
      <w:r>
        <w:t>MyDB</w:t>
      </w:r>
      <w:proofErr w:type="spellEnd"/>
      <w:r>
        <w:t xml:space="preserve"> </w:t>
      </w:r>
      <w:r w:rsidR="005C2689">
        <w:t xml:space="preserve">Initial </w:t>
      </w:r>
      <w:r>
        <w:t>Size Setting</w:t>
      </w:r>
      <w:bookmarkEnd w:id="27"/>
    </w:p>
    <w:p w:rsidR="00D724EB" w:rsidRDefault="00D724EB" w:rsidP="00D724EB">
      <w:r>
        <w:t>Although the Users table is not technically an editable table</w:t>
      </w:r>
      <w:proofErr w:type="gramStart"/>
      <w:r>
        <w:t>,  you</w:t>
      </w:r>
      <w:proofErr w:type="gramEnd"/>
      <w:r>
        <w:t xml:space="preserve"> can set/change the default value of the </w:t>
      </w:r>
      <w:proofErr w:type="spellStart"/>
      <w:r>
        <w:rPr>
          <w:i/>
          <w:iCs/>
        </w:rPr>
        <w:t>MydbMaxSize</w:t>
      </w:r>
      <w:proofErr w:type="spellEnd"/>
      <w:r>
        <w:t xml:space="preserve"> column in this table to the initial size (in MB)  that you want each new user’s </w:t>
      </w:r>
      <w:proofErr w:type="spellStart"/>
      <w:r>
        <w:t>MyDB</w:t>
      </w:r>
      <w:proofErr w:type="spellEnd"/>
      <w:r>
        <w:t xml:space="preserve"> to be.  For a new </w:t>
      </w:r>
      <w:proofErr w:type="spellStart"/>
      <w:r>
        <w:t>CasJobs</w:t>
      </w:r>
      <w:proofErr w:type="spellEnd"/>
      <w:r>
        <w:t xml:space="preserve"> installation, the default initial size will be 500 MB.  The initial </w:t>
      </w:r>
      <w:proofErr w:type="spellStart"/>
      <w:r>
        <w:t>MyDB</w:t>
      </w:r>
      <w:proofErr w:type="spellEnd"/>
      <w:r>
        <w:t xml:space="preserve"> size is usually kept low on purpose, to avoid new users from filling up disk space inadvertently with query results that are much larger than they expect.   Each user’s </w:t>
      </w:r>
      <w:proofErr w:type="spellStart"/>
      <w:r>
        <w:t>MyDB</w:t>
      </w:r>
      <w:proofErr w:type="spellEnd"/>
      <w:r>
        <w:t xml:space="preserve"> size can be increased as needed on the Admin page of </w:t>
      </w:r>
      <w:proofErr w:type="spellStart"/>
      <w:r>
        <w:t>CasJobs</w:t>
      </w:r>
      <w:proofErr w:type="spellEnd"/>
      <w:r>
        <w:t xml:space="preserve"> by loading that user’s profile and then making changes as needed.</w:t>
      </w:r>
    </w:p>
    <w:p w:rsidR="005C2689" w:rsidRPr="005C2689" w:rsidRDefault="005C2689" w:rsidP="00D724EB">
      <w:r>
        <w:t xml:space="preserve">To change the initial </w:t>
      </w:r>
      <w:proofErr w:type="spellStart"/>
      <w:r>
        <w:t>MyDB</w:t>
      </w:r>
      <w:proofErr w:type="spellEnd"/>
      <w:r>
        <w:t xml:space="preserve"> size for all new users, change the value of the </w:t>
      </w:r>
      <w:proofErr w:type="spellStart"/>
      <w:r>
        <w:rPr>
          <w:i/>
          <w:iCs/>
        </w:rPr>
        <w:t>MydbMaxSize</w:t>
      </w:r>
      <w:proofErr w:type="spellEnd"/>
      <w:r>
        <w:rPr>
          <w:i/>
          <w:iCs/>
        </w:rPr>
        <w:t xml:space="preserve"> </w:t>
      </w:r>
      <w:r>
        <w:t>column using the Table-&gt;Design feature in Management Studio.</w:t>
      </w:r>
    </w:p>
    <w:p w:rsidR="00F45B7D" w:rsidRDefault="00F45B7D" w:rsidP="00F45B7D">
      <w:pPr>
        <w:pStyle w:val="Heading2"/>
      </w:pPr>
      <w:bookmarkStart w:id="28" w:name="_Toc284499586"/>
      <w:r>
        <w:t>Linked Servers</w:t>
      </w:r>
      <w:bookmarkEnd w:id="28"/>
    </w:p>
    <w:p w:rsidR="00F45B7D" w:rsidRDefault="0047036C" w:rsidP="00F45B7D">
      <w:r>
        <w:rPr>
          <w:noProof/>
          <w:lang w:bidi="hi-IN"/>
        </w:rPr>
        <w:lastRenderedPageBreak/>
        <w:drawing>
          <wp:anchor distT="0" distB="0" distL="114300" distR="114300" simplePos="0" relativeHeight="251661312" behindDoc="0" locked="0" layoutInCell="1" allowOverlap="1">
            <wp:simplePos x="0" y="0"/>
            <wp:positionH relativeFrom="column">
              <wp:posOffset>-19685</wp:posOffset>
            </wp:positionH>
            <wp:positionV relativeFrom="paragraph">
              <wp:posOffset>1612265</wp:posOffset>
            </wp:positionV>
            <wp:extent cx="5865495" cy="4399280"/>
            <wp:effectExtent l="95250" t="95250" r="154305" b="96520"/>
            <wp:wrapSquare wrapText="bothSides"/>
            <wp:docPr id="4" name="Picture 3" descr="casjobs_serv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sjobs_servers.jpg"/>
                    <pic:cNvPicPr/>
                  </pic:nvPicPr>
                  <pic:blipFill>
                    <a:blip r:embed="rId11" cstate="print"/>
                    <a:stretch>
                      <a:fillRect/>
                    </a:stretch>
                  </pic:blipFill>
                  <pic:spPr>
                    <a:xfrm>
                      <a:off x="0" y="0"/>
                      <a:ext cx="5865495" cy="4399280"/>
                    </a:xfrm>
                    <a:prstGeom prst="rect">
                      <a:avLst/>
                    </a:prstGeom>
                    <a:effectLst>
                      <a:glow rad="139700">
                        <a:schemeClr val="accent4">
                          <a:satMod val="175000"/>
                          <a:alpha val="40000"/>
                        </a:schemeClr>
                      </a:glow>
                      <a:outerShdw blurRad="50800" dist="38100" dir="2700000" algn="tl" rotWithShape="0">
                        <a:prstClr val="black">
                          <a:alpha val="40000"/>
                        </a:prstClr>
                      </a:outerShdw>
                    </a:effectLst>
                  </pic:spPr>
                </pic:pic>
              </a:graphicData>
            </a:graphic>
          </wp:anchor>
        </w:drawing>
      </w:r>
      <w:proofErr w:type="spellStart"/>
      <w:r w:rsidR="00211E46">
        <w:t>CasJobs</w:t>
      </w:r>
      <w:proofErr w:type="spellEnd"/>
      <w:r w:rsidR="00F45B7D">
        <w:t xml:space="preserve"> is designed to run in distributed mode, i.e., with databases spread over a cluster of DB servers.  This is for convenience and versatility (when several different datasets need to be accessed) as well as performance and load-balancing purposes.   This requires that the DB servers that make up the 'Data database[s]' and the '</w:t>
      </w:r>
      <w:proofErr w:type="spellStart"/>
      <w:r w:rsidR="00F45B7D">
        <w:t>Mydb</w:t>
      </w:r>
      <w:proofErr w:type="spellEnd"/>
      <w:r w:rsidR="00F45B7D">
        <w:t xml:space="preserve"> database[s]' are all linked together using the SQL Server linked server feature.   Linking the servers enables users to query different databases from within a single context in </w:t>
      </w:r>
      <w:proofErr w:type="spellStart"/>
      <w:r w:rsidR="00211E46">
        <w:t>CasJobs</w:t>
      </w:r>
      <w:proofErr w:type="spellEnd"/>
      <w:r w:rsidR="00F45B7D">
        <w:t xml:space="preserve">.  For example, the user that logins into a </w:t>
      </w:r>
      <w:proofErr w:type="spellStart"/>
      <w:r w:rsidR="00F45B7D">
        <w:t>MyDB</w:t>
      </w:r>
      <w:proofErr w:type="spellEnd"/>
      <w:r w:rsidR="00F45B7D">
        <w:t xml:space="preserve"> database should be able to query each data database from that </w:t>
      </w:r>
      <w:proofErr w:type="spellStart"/>
      <w:r w:rsidR="00F45B7D">
        <w:t>MyDB</w:t>
      </w:r>
      <w:proofErr w:type="spellEnd"/>
      <w:r w:rsidR="00F45B7D">
        <w:t xml:space="preserve"> connection. </w:t>
      </w:r>
    </w:p>
    <w:p w:rsidR="0047036C" w:rsidRPr="002568A2" w:rsidRDefault="0047036C" w:rsidP="0047036C">
      <w:pPr>
        <w:pStyle w:val="Caption"/>
      </w:pPr>
      <w:bookmarkStart w:id="29" w:name="_Ref255818607"/>
      <w:proofErr w:type="gramStart"/>
      <w:r>
        <w:t xml:space="preserve">Figure </w:t>
      </w:r>
      <w:r w:rsidR="006960F1">
        <w:fldChar w:fldCharType="begin"/>
      </w:r>
      <w:r w:rsidR="00E276E1">
        <w:instrText xml:space="preserve"> SEQ Figure \* ARABIC </w:instrText>
      </w:r>
      <w:r w:rsidR="006960F1">
        <w:fldChar w:fldCharType="separate"/>
      </w:r>
      <w:r w:rsidR="004C3755">
        <w:rPr>
          <w:noProof/>
        </w:rPr>
        <w:t>2</w:t>
      </w:r>
      <w:r w:rsidR="006960F1">
        <w:fldChar w:fldCharType="end"/>
      </w:r>
      <w:bookmarkEnd w:id="29"/>
      <w:r>
        <w:t>.</w:t>
      </w:r>
      <w:proofErr w:type="gramEnd"/>
      <w:r>
        <w:t xml:space="preserve">  A typical distributed </w:t>
      </w:r>
      <w:proofErr w:type="spellStart"/>
      <w:r>
        <w:t>CasJobs</w:t>
      </w:r>
      <w:proofErr w:type="spellEnd"/>
      <w:r>
        <w:t xml:space="preserve"> configuration for SDSS databases (showing 2 different data releases DR5 and DR6) using bidirectional linked servers and multiple instances of each dataset for load balancing and resource allocation.</w:t>
      </w:r>
    </w:p>
    <w:p w:rsidR="00F45B7D" w:rsidRDefault="00F45B7D" w:rsidP="00F45B7D">
      <w:r>
        <w:t xml:space="preserve">You must set up links </w:t>
      </w:r>
      <w:r w:rsidRPr="00AD42B6">
        <w:rPr>
          <w:u w:val="single"/>
        </w:rPr>
        <w:t>in both directions</w:t>
      </w:r>
      <w:r>
        <w:t xml:space="preserve"> between all the DB servers in your cluster, for maximum flexibility and ease of querying between databases.  You can set up linked servers in SSMS or use the T-SQL command </w:t>
      </w:r>
      <w:proofErr w:type="spellStart"/>
      <w:r w:rsidRPr="00690683">
        <w:rPr>
          <w:rFonts w:ascii="Courier New" w:hAnsi="Courier New" w:cs="Courier New"/>
        </w:rPr>
        <w:t>sp_addlinkedservers</w:t>
      </w:r>
      <w:proofErr w:type="spellEnd"/>
      <w:r>
        <w:t xml:space="preserve">.  The security setting should be set to use the “user’s current security context” (i.e., login) for the linked server connection.  This will effectively allow the “batch” user to link the different DB servers in the system.  </w:t>
      </w:r>
    </w:p>
    <w:p w:rsidR="003B30AE" w:rsidRDefault="00211E46" w:rsidP="00F45B7D">
      <w:proofErr w:type="spellStart"/>
      <w:r>
        <w:t>CasJobs</w:t>
      </w:r>
      <w:proofErr w:type="spellEnd"/>
      <w:r w:rsidR="003B30AE">
        <w:t xml:space="preserve"> with linked servers can be used to server not only multiple datasets but also multiple instances of the same dataset, as shown in </w:t>
      </w:r>
      <w:r w:rsidR="006960F1">
        <w:fldChar w:fldCharType="begin"/>
      </w:r>
      <w:r w:rsidR="003B30AE">
        <w:instrText xml:space="preserve"> REF _Ref255818607 \h </w:instrText>
      </w:r>
      <w:r w:rsidR="006960F1">
        <w:fldChar w:fldCharType="separate"/>
      </w:r>
      <w:r w:rsidR="004C3755">
        <w:t xml:space="preserve">Figure </w:t>
      </w:r>
      <w:r w:rsidR="004C3755">
        <w:rPr>
          <w:noProof/>
        </w:rPr>
        <w:t>2</w:t>
      </w:r>
      <w:r w:rsidR="006960F1">
        <w:fldChar w:fldCharType="end"/>
      </w:r>
      <w:r w:rsidR="003B30AE">
        <w:t xml:space="preserve">.   Multiple instances of the same dataset (e.g. BestDR6) can be served by queues with different limits, so that public and private (e.g. collaboration) user </w:t>
      </w:r>
      <w:r w:rsidR="003B30AE">
        <w:lastRenderedPageBreak/>
        <w:t xml:space="preserve">communities can have different resource limits.  In the example shown in the figure, the public queues for long queries may have an 8-hour limit whereas the </w:t>
      </w:r>
      <w:proofErr w:type="spellStart"/>
      <w:r w:rsidR="003B30AE">
        <w:t>collab</w:t>
      </w:r>
      <w:proofErr w:type="spellEnd"/>
      <w:r w:rsidR="003B30AE">
        <w:t xml:space="preserve"> queues may have </w:t>
      </w:r>
      <w:r w:rsidR="00A03FFA">
        <w:t xml:space="preserve">a 16-hour limit.  The timeout for each queue is controlled with the </w:t>
      </w:r>
      <w:proofErr w:type="spellStart"/>
      <w:r w:rsidR="00A03FFA">
        <w:t>ExecLimit</w:t>
      </w:r>
      <w:proofErr w:type="spellEnd"/>
      <w:r w:rsidR="00A03FFA">
        <w:t xml:space="preserve"> column in the </w:t>
      </w:r>
      <w:proofErr w:type="spellStart"/>
      <w:r w:rsidR="00A03FFA">
        <w:t>batch.Servers</w:t>
      </w:r>
      <w:proofErr w:type="spellEnd"/>
      <w:r w:rsidR="00A03FFA">
        <w:t xml:space="preserve"> table, as described above.</w:t>
      </w:r>
    </w:p>
    <w:p w:rsidR="00795018" w:rsidRDefault="00795018" w:rsidP="00795018">
      <w:pPr>
        <w:pStyle w:val="Heading2"/>
      </w:pPr>
      <w:bookmarkStart w:id="30" w:name="_Toc284499587"/>
      <w:r>
        <w:t>Using Groups for Access Control</w:t>
      </w:r>
      <w:bookmarkEnd w:id="30"/>
    </w:p>
    <w:p w:rsidR="00795018" w:rsidRDefault="00795018" w:rsidP="00795018">
      <w:r>
        <w:t xml:space="preserve">The Groups and </w:t>
      </w:r>
      <w:proofErr w:type="spellStart"/>
      <w:r>
        <w:t>GroupMembers</w:t>
      </w:r>
      <w:proofErr w:type="spellEnd"/>
      <w:r>
        <w:t xml:space="preserve"> tables in </w:t>
      </w:r>
      <w:proofErr w:type="spellStart"/>
      <w:r>
        <w:t>BatchAdmin</w:t>
      </w:r>
      <w:proofErr w:type="spellEnd"/>
      <w:r>
        <w:t xml:space="preserve"> contain information about groups of users who can share their </w:t>
      </w:r>
      <w:proofErr w:type="spellStart"/>
      <w:r>
        <w:t>MyDB</w:t>
      </w:r>
      <w:proofErr w:type="spellEnd"/>
      <w:r>
        <w:t xml:space="preserve"> tables as a means of collaboration.  Any user can create a group and invite other users to join it.  A user has the option of setting their Group Visibility OFF in their user profile (default is ON), which will make them invisible to other users when they try to invite them to a group.</w:t>
      </w:r>
    </w:p>
    <w:p w:rsidR="00F45B7D" w:rsidRDefault="00795018" w:rsidP="00E306C7">
      <w:r>
        <w:t>The Groups mechanism is also used, however, to restrict access to a given context to a subset of users.  These are special groups usually set up by an admin user, and there is a “privilege” associated with membership in such a group as encoded by the ‘</w:t>
      </w:r>
      <w:proofErr w:type="spellStart"/>
      <w:r>
        <w:t>Privs</w:t>
      </w:r>
      <w:proofErr w:type="spellEnd"/>
      <w:r>
        <w:t>’ column in the Groups table (by default, this column is set to NULL).  So for example we can create an admin group called ‘</w:t>
      </w:r>
      <w:proofErr w:type="spellStart"/>
      <w:r>
        <w:t>Collab</w:t>
      </w:r>
      <w:proofErr w:type="spellEnd"/>
      <w:r>
        <w:t>’ and add all members of a given project collaboration (e.g. SDSS) to the group.  Then we can define a privilege called “</w:t>
      </w:r>
      <w:proofErr w:type="spellStart"/>
      <w:r>
        <w:t>collab</w:t>
      </w:r>
      <w:proofErr w:type="spellEnd"/>
      <w:r>
        <w:t>” for this group by inserting ‘</w:t>
      </w:r>
      <w:proofErr w:type="spellStart"/>
      <w:r>
        <w:t>collab</w:t>
      </w:r>
      <w:proofErr w:type="spellEnd"/>
      <w:r>
        <w:t xml:space="preserve">’ in the </w:t>
      </w:r>
      <w:proofErr w:type="spellStart"/>
      <w:r>
        <w:t>Privs</w:t>
      </w:r>
      <w:proofErr w:type="spellEnd"/>
      <w:r>
        <w:t xml:space="preserve"> column.  One or more contexts can then be restricted to this group by adding ‘</w:t>
      </w:r>
      <w:proofErr w:type="spellStart"/>
      <w:r>
        <w:t>collab</w:t>
      </w:r>
      <w:proofErr w:type="spellEnd"/>
      <w:r>
        <w:t xml:space="preserve">’ to the </w:t>
      </w:r>
      <w:proofErr w:type="spellStart"/>
      <w:r>
        <w:t>Privs</w:t>
      </w:r>
      <w:proofErr w:type="spellEnd"/>
      <w:r>
        <w:t xml:space="preserve"> column in the </w:t>
      </w:r>
      <w:proofErr w:type="spellStart"/>
      <w:r>
        <w:t>batch.Servers</w:t>
      </w:r>
      <w:proofErr w:type="spellEnd"/>
      <w:r>
        <w:t xml:space="preserve"> table for those contexts (see “</w:t>
      </w:r>
      <w:r w:rsidRPr="001278C8">
        <w:t xml:space="preserve">Servers Table: Setting up </w:t>
      </w:r>
      <w:proofErr w:type="spellStart"/>
      <w:r w:rsidRPr="001278C8">
        <w:t>CasJobs</w:t>
      </w:r>
      <w:proofErr w:type="spellEnd"/>
      <w:r w:rsidRPr="001278C8">
        <w:t xml:space="preserve"> Contexts</w:t>
      </w:r>
      <w:r>
        <w:t>” section above).</w:t>
      </w:r>
    </w:p>
    <w:p w:rsidR="00F3789C" w:rsidRDefault="00F3789C" w:rsidP="001278C8">
      <w:r>
        <w:t>Note that such privilege</w:t>
      </w:r>
      <w:r w:rsidR="00326019">
        <w:t>d</w:t>
      </w:r>
      <w:r>
        <w:t xml:space="preserve"> groups can and should only be set up by </w:t>
      </w:r>
      <w:proofErr w:type="spellStart"/>
      <w:r>
        <w:t>CasJobs</w:t>
      </w:r>
      <w:proofErr w:type="spellEnd"/>
      <w:r>
        <w:t xml:space="preserve"> administrators, and membership in the group can be enforced by setting the Status column in the </w:t>
      </w:r>
      <w:proofErr w:type="spellStart"/>
      <w:r>
        <w:t>GroupMembers</w:t>
      </w:r>
      <w:proofErr w:type="spellEnd"/>
      <w:r>
        <w:t xml:space="preserve"> table to 2</w:t>
      </w:r>
      <w:r w:rsidR="00326019">
        <w:t xml:space="preserve"> (=Accepted)</w:t>
      </w:r>
      <w:r>
        <w:t xml:space="preserve"> for all members in the group</w:t>
      </w:r>
      <w:r w:rsidR="00801250">
        <w:t xml:space="preserve"> after they have been added to the group</w:t>
      </w:r>
      <w:r>
        <w:t xml:space="preserve">.  </w:t>
      </w:r>
      <w:r w:rsidR="00801250">
        <w:t>T</w:t>
      </w:r>
      <w:r>
        <w:t>his can be done with the following SQL command</w:t>
      </w:r>
      <w:r w:rsidR="00122450">
        <w:t xml:space="preserve"> (for the group in above example with </w:t>
      </w:r>
      <w:proofErr w:type="spellStart"/>
      <w:r w:rsidR="00122450">
        <w:t>privs</w:t>
      </w:r>
      <w:proofErr w:type="spellEnd"/>
      <w:r w:rsidR="00122450">
        <w:t>=‘</w:t>
      </w:r>
      <w:proofErr w:type="spellStart"/>
      <w:r w:rsidR="00122450">
        <w:t>collab</w:t>
      </w:r>
      <w:proofErr w:type="spellEnd"/>
      <w:r w:rsidR="00122450">
        <w:t>’)</w:t>
      </w:r>
      <w:r>
        <w:t>:</w:t>
      </w:r>
    </w:p>
    <w:p w:rsidR="00F3789C" w:rsidRDefault="00F3789C" w:rsidP="00F3789C">
      <w:pPr>
        <w:autoSpaceDE w:val="0"/>
        <w:autoSpaceDN w:val="0"/>
        <w:adjustRightInd w:val="0"/>
        <w:spacing w:after="0"/>
        <w:ind w:firstLine="720"/>
        <w:rPr>
          <w:rFonts w:ascii="Courier New" w:hAnsi="Courier New" w:cs="Courier New"/>
          <w:noProof/>
          <w:sz w:val="20"/>
          <w:szCs w:val="20"/>
        </w:rPr>
      </w:pPr>
      <w:r>
        <w:t xml:space="preserve"> </w:t>
      </w:r>
      <w:r>
        <w:rPr>
          <w:rFonts w:ascii="Courier New" w:hAnsi="Courier New" w:cs="Courier New"/>
          <w:noProof/>
          <w:color w:val="0000FF"/>
          <w:sz w:val="20"/>
          <w:szCs w:val="20"/>
        </w:rPr>
        <w:t>UPDATE</w:t>
      </w:r>
      <w:r>
        <w:rPr>
          <w:rFonts w:ascii="Courier New" w:hAnsi="Courier New" w:cs="Courier New"/>
          <w:noProof/>
          <w:sz w:val="20"/>
          <w:szCs w:val="20"/>
        </w:rPr>
        <w:t xml:space="preserve"> </w:t>
      </w:r>
      <w:r w:rsidR="00122450">
        <w:rPr>
          <w:rFonts w:ascii="Courier New" w:hAnsi="Courier New" w:cs="Courier New"/>
          <w:noProof/>
          <w:sz w:val="20"/>
          <w:szCs w:val="20"/>
        </w:rPr>
        <w:t>m</w:t>
      </w:r>
      <w:r>
        <w:rPr>
          <w:rFonts w:ascii="Courier New" w:hAnsi="Courier New" w:cs="Courier New"/>
          <w:noProof/>
          <w:sz w:val="20"/>
          <w:szCs w:val="20"/>
        </w:rPr>
        <w:t xml:space="preserve"> </w:t>
      </w:r>
    </w:p>
    <w:p w:rsidR="00F3789C" w:rsidRDefault="00F3789C" w:rsidP="00122450">
      <w:pPr>
        <w:autoSpaceDE w:val="0"/>
        <w:autoSpaceDN w:val="0"/>
        <w:adjustRightInd w:val="0"/>
        <w:spacing w:after="0"/>
        <w:ind w:left="720"/>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w:t>
      </w:r>
      <w:r w:rsidR="00122450">
        <w:rPr>
          <w:rFonts w:ascii="Courier New" w:hAnsi="Courier New" w:cs="Courier New"/>
          <w:noProof/>
          <w:sz w:val="20"/>
          <w:szCs w:val="20"/>
        </w:rPr>
        <w:t>m.</w:t>
      </w:r>
      <w:r>
        <w:rPr>
          <w:rFonts w:ascii="Courier New" w:hAnsi="Courier New" w:cs="Courier New"/>
          <w:noProof/>
          <w:sz w:val="20"/>
          <w:szCs w:val="20"/>
        </w:rPr>
        <w:t xml:space="preserve">status </w:t>
      </w:r>
      <w:r>
        <w:rPr>
          <w:rFonts w:ascii="Courier New" w:hAnsi="Courier New" w:cs="Courier New"/>
          <w:noProof/>
          <w:color w:val="808080"/>
          <w:sz w:val="20"/>
          <w:szCs w:val="20"/>
        </w:rPr>
        <w:t>=</w:t>
      </w:r>
      <w:r>
        <w:rPr>
          <w:rFonts w:ascii="Courier New" w:hAnsi="Courier New" w:cs="Courier New"/>
          <w:noProof/>
          <w:sz w:val="20"/>
          <w:szCs w:val="20"/>
        </w:rPr>
        <w:t xml:space="preserve"> 2</w:t>
      </w:r>
      <w:r w:rsidR="00326019">
        <w:rPr>
          <w:rFonts w:ascii="Courier New" w:hAnsi="Courier New" w:cs="Courier New"/>
          <w:noProof/>
          <w:sz w:val="20"/>
          <w:szCs w:val="20"/>
        </w:rPr>
        <w:tab/>
      </w:r>
      <w:r w:rsidR="00326019">
        <w:rPr>
          <w:rFonts w:ascii="Courier New" w:hAnsi="Courier New" w:cs="Courier New"/>
          <w:noProof/>
          <w:sz w:val="20"/>
          <w:szCs w:val="20"/>
        </w:rPr>
        <w:tab/>
        <w:t>-- Force acceptation of invitation</w:t>
      </w:r>
    </w:p>
    <w:p w:rsidR="00122450" w:rsidRDefault="00122450" w:rsidP="00801250">
      <w:pPr>
        <w:autoSpaceDE w:val="0"/>
        <w:autoSpaceDN w:val="0"/>
        <w:adjustRightInd w:val="0"/>
        <w:spacing w:after="0"/>
        <w:ind w:firstLine="720"/>
        <w:rPr>
          <w:rFonts w:ascii="Courier New" w:hAnsi="Courier New" w:cs="Courier New"/>
          <w:noProof/>
          <w:color w:val="0000FF"/>
          <w:sz w:val="20"/>
          <w:szCs w:val="20"/>
        </w:rPr>
      </w:pPr>
      <w:r>
        <w:rPr>
          <w:rFonts w:ascii="Courier New" w:hAnsi="Courier New" w:cs="Courier New"/>
          <w:noProof/>
          <w:color w:val="0000FF"/>
          <w:sz w:val="20"/>
          <w:szCs w:val="20"/>
          <w:lang w:bidi="hi-IN"/>
        </w:rPr>
        <w:t>FROM</w:t>
      </w:r>
      <w:r>
        <w:rPr>
          <w:rFonts w:ascii="Courier New" w:hAnsi="Courier New" w:cs="Courier New"/>
          <w:noProof/>
          <w:sz w:val="20"/>
          <w:szCs w:val="20"/>
          <w:lang w:bidi="hi-IN"/>
        </w:rPr>
        <w:t xml:space="preserve"> GroupMembers m </w:t>
      </w:r>
      <w:r>
        <w:rPr>
          <w:rFonts w:ascii="Courier New" w:hAnsi="Courier New" w:cs="Courier New"/>
          <w:noProof/>
          <w:color w:val="808080"/>
          <w:sz w:val="20"/>
          <w:szCs w:val="20"/>
          <w:lang w:bidi="hi-IN"/>
        </w:rPr>
        <w:t>JOIN</w:t>
      </w:r>
      <w:r>
        <w:rPr>
          <w:rFonts w:ascii="Courier New" w:hAnsi="Courier New" w:cs="Courier New"/>
          <w:noProof/>
          <w:sz w:val="20"/>
          <w:szCs w:val="20"/>
          <w:lang w:bidi="hi-IN"/>
        </w:rPr>
        <w:t xml:space="preserve"> Groups g </w:t>
      </w:r>
      <w:r>
        <w:rPr>
          <w:rFonts w:ascii="Courier New" w:hAnsi="Courier New" w:cs="Courier New"/>
          <w:noProof/>
          <w:color w:val="0000FF"/>
          <w:sz w:val="20"/>
          <w:szCs w:val="20"/>
          <w:lang w:bidi="hi-IN"/>
        </w:rPr>
        <w:t>ON</w:t>
      </w:r>
      <w:r>
        <w:rPr>
          <w:rFonts w:ascii="Courier New" w:hAnsi="Courier New" w:cs="Courier New"/>
          <w:noProof/>
          <w:sz w:val="20"/>
          <w:szCs w:val="20"/>
          <w:lang w:bidi="hi-IN"/>
        </w:rPr>
        <w:t xml:space="preserve"> g</w:t>
      </w:r>
      <w:r>
        <w:rPr>
          <w:rFonts w:ascii="Courier New" w:hAnsi="Courier New" w:cs="Courier New"/>
          <w:noProof/>
          <w:color w:val="808080"/>
          <w:sz w:val="20"/>
          <w:szCs w:val="20"/>
          <w:lang w:bidi="hi-IN"/>
        </w:rPr>
        <w:t>.</w:t>
      </w:r>
      <w:r>
        <w:rPr>
          <w:rFonts w:ascii="Courier New" w:hAnsi="Courier New" w:cs="Courier New"/>
          <w:noProof/>
          <w:sz w:val="20"/>
          <w:szCs w:val="20"/>
          <w:lang w:bidi="hi-IN"/>
        </w:rPr>
        <w:t>gid</w:t>
      </w:r>
      <w:r>
        <w:rPr>
          <w:rFonts w:ascii="Courier New" w:hAnsi="Courier New" w:cs="Courier New"/>
          <w:noProof/>
          <w:color w:val="808080"/>
          <w:sz w:val="20"/>
          <w:szCs w:val="20"/>
          <w:lang w:bidi="hi-IN"/>
        </w:rPr>
        <w:t>=</w:t>
      </w:r>
      <w:r>
        <w:rPr>
          <w:rFonts w:ascii="Courier New" w:hAnsi="Courier New" w:cs="Courier New"/>
          <w:noProof/>
          <w:sz w:val="20"/>
          <w:szCs w:val="20"/>
          <w:lang w:bidi="hi-IN"/>
        </w:rPr>
        <w:t>m</w:t>
      </w:r>
      <w:r>
        <w:rPr>
          <w:rFonts w:ascii="Courier New" w:hAnsi="Courier New" w:cs="Courier New"/>
          <w:noProof/>
          <w:color w:val="808080"/>
          <w:sz w:val="20"/>
          <w:szCs w:val="20"/>
          <w:lang w:bidi="hi-IN"/>
        </w:rPr>
        <w:t>.</w:t>
      </w:r>
      <w:r>
        <w:rPr>
          <w:rFonts w:ascii="Courier New" w:hAnsi="Courier New" w:cs="Courier New"/>
          <w:noProof/>
          <w:sz w:val="20"/>
          <w:szCs w:val="20"/>
          <w:lang w:bidi="hi-IN"/>
        </w:rPr>
        <w:t>gid</w:t>
      </w:r>
      <w:r>
        <w:rPr>
          <w:rFonts w:ascii="Courier New" w:hAnsi="Courier New" w:cs="Courier New"/>
          <w:noProof/>
          <w:color w:val="0000FF"/>
          <w:sz w:val="20"/>
          <w:szCs w:val="20"/>
        </w:rPr>
        <w:t xml:space="preserve"> </w:t>
      </w:r>
    </w:p>
    <w:p w:rsidR="00801250" w:rsidRDefault="00801250" w:rsidP="00801250">
      <w:pPr>
        <w:autoSpaceDE w:val="0"/>
        <w:autoSpaceDN w:val="0"/>
        <w:adjustRightInd w:val="0"/>
        <w:spacing w:after="0"/>
        <w:ind w:firstLine="720"/>
        <w:rPr>
          <w:rFonts w:ascii="Courier New" w:hAnsi="Courier New" w:cs="Courier New"/>
          <w:noProof/>
          <w:sz w:val="20"/>
          <w:szCs w:val="20"/>
        </w:rPr>
      </w:pPr>
      <w:r>
        <w:rPr>
          <w:rFonts w:ascii="Courier New" w:hAnsi="Courier New" w:cs="Courier New"/>
          <w:noProof/>
          <w:color w:val="0000FF"/>
          <w:sz w:val="20"/>
          <w:szCs w:val="20"/>
        </w:rPr>
        <w:t>WHERE</w:t>
      </w:r>
      <w:r>
        <w:rPr>
          <w:rFonts w:ascii="Courier New" w:hAnsi="Courier New" w:cs="Courier New"/>
          <w:noProof/>
          <w:sz w:val="20"/>
          <w:szCs w:val="20"/>
        </w:rPr>
        <w:t xml:space="preserve"> </w:t>
      </w:r>
      <w:r w:rsidR="00122450">
        <w:rPr>
          <w:rFonts w:ascii="Courier New" w:hAnsi="Courier New" w:cs="Courier New"/>
          <w:noProof/>
          <w:sz w:val="20"/>
          <w:szCs w:val="20"/>
        </w:rPr>
        <w:t>g.</w:t>
      </w:r>
      <w:r>
        <w:rPr>
          <w:rFonts w:ascii="Courier New" w:hAnsi="Courier New" w:cs="Courier New"/>
          <w:noProof/>
          <w:sz w:val="20"/>
          <w:szCs w:val="20"/>
        </w:rPr>
        <w:t xml:space="preserve">privs </w:t>
      </w:r>
      <w:r>
        <w:rPr>
          <w:rFonts w:ascii="Courier New" w:hAnsi="Courier New" w:cs="Courier New"/>
          <w:noProof/>
          <w:color w:val="808080"/>
          <w:sz w:val="20"/>
          <w:szCs w:val="20"/>
        </w:rPr>
        <w:t>=</w:t>
      </w:r>
      <w:r>
        <w:rPr>
          <w:rFonts w:ascii="Courier New" w:hAnsi="Courier New" w:cs="Courier New"/>
          <w:noProof/>
          <w:sz w:val="20"/>
          <w:szCs w:val="20"/>
        </w:rPr>
        <w:t xml:space="preserve"> ‘collab’</w:t>
      </w:r>
    </w:p>
    <w:p w:rsidR="00801250" w:rsidRDefault="00801250" w:rsidP="00801250">
      <w:pPr>
        <w:autoSpaceDE w:val="0"/>
        <w:autoSpaceDN w:val="0"/>
        <w:adjustRightInd w:val="0"/>
        <w:spacing w:after="0"/>
        <w:ind w:firstLine="720"/>
        <w:rPr>
          <w:rFonts w:ascii="Courier New" w:hAnsi="Courier New" w:cs="Courier New"/>
          <w:noProof/>
          <w:sz w:val="20"/>
          <w:szCs w:val="20"/>
        </w:rPr>
      </w:pPr>
    </w:p>
    <w:p w:rsidR="00801250" w:rsidRDefault="00122450" w:rsidP="00801250">
      <w:pPr>
        <w:autoSpaceDE w:val="0"/>
        <w:autoSpaceDN w:val="0"/>
        <w:adjustRightInd w:val="0"/>
        <w:spacing w:after="0"/>
      </w:pPr>
      <w:r>
        <w:t>This should be</w:t>
      </w:r>
      <w:r w:rsidR="00801250">
        <w:t xml:space="preserve"> the only time that the table will need to be manually updated.</w:t>
      </w:r>
    </w:p>
    <w:p w:rsidR="007E253B" w:rsidRPr="002568A2" w:rsidRDefault="007E253B" w:rsidP="007E253B">
      <w:pPr>
        <w:pStyle w:val="Heading2"/>
      </w:pPr>
      <w:bookmarkStart w:id="31" w:name="_Toc284499588"/>
      <w:r w:rsidRPr="002568A2">
        <w:t>Change the password for "admin" user</w:t>
      </w:r>
      <w:bookmarkEnd w:id="31"/>
    </w:p>
    <w:p w:rsidR="007E253B" w:rsidRDefault="007E253B" w:rsidP="007E253B">
      <w:r>
        <w:t>You’re almost done …</w:t>
      </w:r>
    </w:p>
    <w:p w:rsidR="007E253B" w:rsidRPr="007E253B" w:rsidRDefault="007E253B" w:rsidP="007E253B">
      <w:r>
        <w:t xml:space="preserve">By default, the password for the “admin” user that comes with the </w:t>
      </w:r>
      <w:proofErr w:type="spellStart"/>
      <w:r>
        <w:t>BatchAdmin</w:t>
      </w:r>
      <w:proofErr w:type="spellEnd"/>
      <w:r>
        <w:t xml:space="preserve"> DB</w:t>
      </w:r>
      <w:r w:rsidRPr="002568A2">
        <w:t xml:space="preserve"> is "secret"</w:t>
      </w:r>
      <w:r>
        <w:t xml:space="preserve">, which should be changed immediately.   </w:t>
      </w:r>
      <w:r w:rsidRPr="002568A2">
        <w:t xml:space="preserve">Log in as </w:t>
      </w:r>
      <w:r>
        <w:t>“admin”</w:t>
      </w:r>
      <w:r w:rsidRPr="002568A2">
        <w:t xml:space="preserve"> to</w:t>
      </w:r>
      <w:r>
        <w:t xml:space="preserve"> the</w:t>
      </w:r>
      <w:r w:rsidRPr="002568A2">
        <w:t xml:space="preserve"> </w:t>
      </w:r>
      <w:proofErr w:type="spellStart"/>
      <w:r>
        <w:t>CasJobs</w:t>
      </w:r>
      <w:proofErr w:type="spellEnd"/>
      <w:r>
        <w:t xml:space="preserve"> Website</w:t>
      </w:r>
      <w:r w:rsidRPr="002568A2">
        <w:t xml:space="preserve">, then go to </w:t>
      </w:r>
      <w:r>
        <w:t xml:space="preserve">the </w:t>
      </w:r>
      <w:r w:rsidRPr="002568A2">
        <w:t>Profile page and change</w:t>
      </w:r>
      <w:r>
        <w:t xml:space="preserve"> the pass</w:t>
      </w:r>
      <w:r w:rsidRPr="002568A2">
        <w:t>w</w:t>
      </w:r>
      <w:r>
        <w:t>or</w:t>
      </w:r>
      <w:r w:rsidRPr="002568A2">
        <w:t>d</w:t>
      </w:r>
      <w:r>
        <w:t xml:space="preserve">.   </w:t>
      </w:r>
      <w:r w:rsidRPr="002568A2">
        <w:t xml:space="preserve">You could also go to Admin page and load </w:t>
      </w:r>
      <w:r>
        <w:t xml:space="preserve">the </w:t>
      </w:r>
      <w:r w:rsidRPr="002568A2">
        <w:t>"admin" user and change the</w:t>
      </w:r>
      <w:r>
        <w:t xml:space="preserve"> </w:t>
      </w:r>
      <w:r w:rsidRPr="002568A2">
        <w:t>p</w:t>
      </w:r>
      <w:r>
        <w:t>ass</w:t>
      </w:r>
      <w:r w:rsidRPr="002568A2">
        <w:t>w</w:t>
      </w:r>
      <w:r>
        <w:t>or</w:t>
      </w:r>
      <w:r w:rsidRPr="002568A2">
        <w:t>d there</w:t>
      </w:r>
      <w:r>
        <w:t xml:space="preserve">.  Note that there is no way to change passwords directly in the </w:t>
      </w:r>
      <w:proofErr w:type="spellStart"/>
      <w:r>
        <w:t>BatchAdmin</w:t>
      </w:r>
      <w:proofErr w:type="spellEnd"/>
      <w:r>
        <w:t xml:space="preserve"> Users table because only the encrypted passwords are stored.</w:t>
      </w:r>
    </w:p>
    <w:p w:rsidR="00754114" w:rsidRDefault="00B219FD" w:rsidP="00F343D4">
      <w:pPr>
        <w:pStyle w:val="Heading1"/>
      </w:pPr>
      <w:bookmarkStart w:id="32" w:name="_Toc284499589"/>
      <w:r>
        <w:lastRenderedPageBreak/>
        <w:t>References</w:t>
      </w:r>
      <w:bookmarkEnd w:id="32"/>
    </w:p>
    <w:p w:rsidR="006E26B3" w:rsidRDefault="006E26B3" w:rsidP="006E26B3">
      <w:pPr>
        <w:widowControl w:val="0"/>
        <w:numPr>
          <w:ilvl w:val="0"/>
          <w:numId w:val="11"/>
        </w:numPr>
        <w:autoSpaceDE w:val="0"/>
        <w:autoSpaceDN w:val="0"/>
        <w:adjustRightInd w:val="0"/>
        <w:spacing w:after="0" w:line="240" w:lineRule="auto"/>
        <w:jc w:val="both"/>
        <w:rPr>
          <w:sz w:val="20"/>
          <w:szCs w:val="20"/>
        </w:rPr>
      </w:pPr>
      <w:bookmarkStart w:id="33" w:name="_Ref255557867"/>
      <w:r>
        <w:rPr>
          <w:sz w:val="20"/>
          <w:szCs w:val="20"/>
        </w:rPr>
        <w:t>Li, N. and Thakar, A.R. 2008: “</w:t>
      </w:r>
      <w:proofErr w:type="spellStart"/>
      <w:r w:rsidR="00211E46">
        <w:rPr>
          <w:sz w:val="20"/>
          <w:szCs w:val="20"/>
        </w:rPr>
        <w:t>CasJobs</w:t>
      </w:r>
      <w:proofErr w:type="spellEnd"/>
      <w:r>
        <w:rPr>
          <w:sz w:val="20"/>
          <w:szCs w:val="20"/>
        </w:rPr>
        <w:t xml:space="preserve"> and </w:t>
      </w:r>
      <w:proofErr w:type="spellStart"/>
      <w:r>
        <w:rPr>
          <w:sz w:val="20"/>
          <w:szCs w:val="20"/>
        </w:rPr>
        <w:t>MyDB</w:t>
      </w:r>
      <w:proofErr w:type="spellEnd"/>
      <w:r>
        <w:rPr>
          <w:sz w:val="20"/>
          <w:szCs w:val="20"/>
        </w:rPr>
        <w:t xml:space="preserve">: A Batch Query Workbench”, </w:t>
      </w:r>
      <w:r>
        <w:rPr>
          <w:i/>
          <w:iCs/>
          <w:sz w:val="20"/>
          <w:szCs w:val="20"/>
        </w:rPr>
        <w:t>Computing in Science and Engineering</w:t>
      </w:r>
      <w:r>
        <w:rPr>
          <w:sz w:val="20"/>
          <w:szCs w:val="20"/>
        </w:rPr>
        <w:t>, 10, 1 (Jan/Feb 2008), 18.</w:t>
      </w:r>
      <w:bookmarkEnd w:id="33"/>
    </w:p>
    <w:p w:rsidR="00B219FD" w:rsidRPr="00B219FD" w:rsidRDefault="00B219FD" w:rsidP="00B219FD"/>
    <w:sectPr w:rsidR="00B219FD" w:rsidRPr="00B219FD" w:rsidSect="0008622D">
      <w:footerReference w:type="default" r:id="rId12"/>
      <w:pgSz w:w="12240" w:h="15840"/>
      <w:pgMar w:top="1440" w:right="1502" w:bottom="1440" w:left="15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CC3" w:rsidRDefault="00AD0CC3" w:rsidP="00557AC3">
      <w:pPr>
        <w:spacing w:after="0" w:line="240" w:lineRule="auto"/>
      </w:pPr>
      <w:r>
        <w:separator/>
      </w:r>
    </w:p>
  </w:endnote>
  <w:endnote w:type="continuationSeparator" w:id="0">
    <w:p w:rsidR="00AD0CC3" w:rsidRDefault="00AD0CC3" w:rsidP="00557A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4864811"/>
      <w:docPartObj>
        <w:docPartGallery w:val="Page Numbers (Bottom of Page)"/>
        <w:docPartUnique/>
      </w:docPartObj>
    </w:sdtPr>
    <w:sdtContent>
      <w:p w:rsidR="00AD0CC3" w:rsidRDefault="006960F1">
        <w:pPr>
          <w:pStyle w:val="Footer"/>
          <w:jc w:val="center"/>
        </w:pPr>
        <w:fldSimple w:instr=" PAGE   \* MERGEFORMAT ">
          <w:r w:rsidR="002A383F">
            <w:rPr>
              <w:noProof/>
            </w:rPr>
            <w:t>5</w:t>
          </w:r>
        </w:fldSimple>
      </w:p>
    </w:sdtContent>
  </w:sdt>
  <w:p w:rsidR="00AD0CC3" w:rsidRDefault="00AD0CC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CC3" w:rsidRDefault="00AD0CC3" w:rsidP="00557AC3">
      <w:pPr>
        <w:spacing w:after="0" w:line="240" w:lineRule="auto"/>
      </w:pPr>
      <w:r>
        <w:separator/>
      </w:r>
    </w:p>
  </w:footnote>
  <w:footnote w:type="continuationSeparator" w:id="0">
    <w:p w:rsidR="00AD0CC3" w:rsidRDefault="00AD0CC3" w:rsidP="00557A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E4E2672"/>
    <w:lvl w:ilvl="0">
      <w:numFmt w:val="bullet"/>
      <w:lvlText w:val="*"/>
      <w:lvlJc w:val="left"/>
    </w:lvl>
  </w:abstractNum>
  <w:abstractNum w:abstractNumId="1">
    <w:nsid w:val="035450D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4369E9"/>
    <w:multiLevelType w:val="hybridMultilevel"/>
    <w:tmpl w:val="6FF8F7BE"/>
    <w:lvl w:ilvl="0" w:tplc="6BC620EC">
      <w:start w:val="5"/>
      <w:numFmt w:val="bullet"/>
      <w:lvlText w:val="•"/>
      <w:lvlJc w:val="left"/>
      <w:pPr>
        <w:ind w:left="720" w:hanging="72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6B5E83"/>
    <w:multiLevelType w:val="hybridMultilevel"/>
    <w:tmpl w:val="1788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143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5FE3E65"/>
    <w:multiLevelType w:val="hybridMultilevel"/>
    <w:tmpl w:val="CCEC0990"/>
    <w:lvl w:ilvl="0" w:tplc="6BC620EC">
      <w:start w:val="5"/>
      <w:numFmt w:val="bullet"/>
      <w:lvlText w:val="•"/>
      <w:lvlJc w:val="left"/>
      <w:pPr>
        <w:ind w:left="72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6E6A10"/>
    <w:multiLevelType w:val="hybridMultilevel"/>
    <w:tmpl w:val="48729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2718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3784C1B"/>
    <w:multiLevelType w:val="hybridMultilevel"/>
    <w:tmpl w:val="C5A0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0B68A2"/>
    <w:multiLevelType w:val="hybridMultilevel"/>
    <w:tmpl w:val="CD804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87C36EF"/>
    <w:multiLevelType w:val="hybridMultilevel"/>
    <w:tmpl w:val="F1723A34"/>
    <w:lvl w:ilvl="0" w:tplc="4E5C80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A77A9B"/>
    <w:multiLevelType w:val="hybridMultilevel"/>
    <w:tmpl w:val="B7BA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5D56E7"/>
    <w:multiLevelType w:val="hybridMultilevel"/>
    <w:tmpl w:val="5B36B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2000D9"/>
    <w:multiLevelType w:val="hybridMultilevel"/>
    <w:tmpl w:val="4B102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21276"/>
    <w:multiLevelType w:val="hybridMultilevel"/>
    <w:tmpl w:val="C44E9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D5580"/>
    <w:multiLevelType w:val="hybridMultilevel"/>
    <w:tmpl w:val="B472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5C6527"/>
    <w:multiLevelType w:val="hybridMultilevel"/>
    <w:tmpl w:val="2050F614"/>
    <w:lvl w:ilvl="0" w:tplc="E8D282D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CD46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97F5E33"/>
    <w:multiLevelType w:val="hybridMultilevel"/>
    <w:tmpl w:val="16E0E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A8B6A0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53F07593"/>
    <w:multiLevelType w:val="hybridMultilevel"/>
    <w:tmpl w:val="B9C8A396"/>
    <w:lvl w:ilvl="0" w:tplc="8B084A3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CA5AE5"/>
    <w:multiLevelType w:val="hybridMultilevel"/>
    <w:tmpl w:val="A2F416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85D3672"/>
    <w:multiLevelType w:val="hybridMultilevel"/>
    <w:tmpl w:val="02DAE5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320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ED379F"/>
    <w:multiLevelType w:val="hybridMultilevel"/>
    <w:tmpl w:val="FE56BA6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0832BD"/>
    <w:multiLevelType w:val="hybridMultilevel"/>
    <w:tmpl w:val="9A761D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A469EF"/>
    <w:multiLevelType w:val="hybridMultilevel"/>
    <w:tmpl w:val="82A687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480570C"/>
    <w:multiLevelType w:val="hybridMultilevel"/>
    <w:tmpl w:val="7006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C76353"/>
    <w:multiLevelType w:val="multilevel"/>
    <w:tmpl w:val="DF9E6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63723A3"/>
    <w:multiLevelType w:val="hybridMultilevel"/>
    <w:tmpl w:val="B078A1F8"/>
    <w:lvl w:ilvl="0" w:tplc="0F50DD3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D5224BB"/>
    <w:multiLevelType w:val="hybridMultilevel"/>
    <w:tmpl w:val="8BD63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47A44ED"/>
    <w:multiLevelType w:val="hybridMultilevel"/>
    <w:tmpl w:val="E134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53D754E"/>
    <w:multiLevelType w:val="hybridMultilevel"/>
    <w:tmpl w:val="02C82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DE4E8A"/>
    <w:multiLevelType w:val="hybridMultilevel"/>
    <w:tmpl w:val="8FE4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1E2309"/>
    <w:multiLevelType w:val="multilevel"/>
    <w:tmpl w:val="00A4CC22"/>
    <w:lvl w:ilvl="0">
      <w:start w:val="1"/>
      <w:numFmt w:val="decimal"/>
      <w:lvlText w:val="%1."/>
      <w:lvlJc w:val="left"/>
      <w:pPr>
        <w:ind w:left="360" w:hanging="360"/>
      </w:pPr>
      <w:rPr>
        <w:rFonts w:hint="default"/>
      </w:rPr>
    </w:lvl>
    <w:lvl w:ilvl="1">
      <w:start w:val="1"/>
      <w:numFmt w:val="decimal"/>
      <w:lvlRestart w:val="0"/>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num w:numId="1">
    <w:abstractNumId w:val="8"/>
  </w:num>
  <w:num w:numId="2">
    <w:abstractNumId w:val="22"/>
  </w:num>
  <w:num w:numId="3">
    <w:abstractNumId w:val="18"/>
  </w:num>
  <w:num w:numId="4">
    <w:abstractNumId w:val="32"/>
  </w:num>
  <w:num w:numId="5">
    <w:abstractNumId w:val="11"/>
  </w:num>
  <w:num w:numId="6">
    <w:abstractNumId w:val="27"/>
  </w:num>
  <w:num w:numId="7">
    <w:abstractNumId w:val="9"/>
  </w:num>
  <w:num w:numId="8">
    <w:abstractNumId w:val="33"/>
  </w:num>
  <w:num w:numId="9">
    <w:abstractNumId w:val="6"/>
  </w:num>
  <w:num w:numId="10">
    <w:abstractNumId w:val="21"/>
  </w:num>
  <w:num w:numId="11">
    <w:abstractNumId w:val="29"/>
  </w:num>
  <w:num w:numId="12">
    <w:abstractNumId w:val="3"/>
  </w:num>
  <w:num w:numId="13">
    <w:abstractNumId w:val="2"/>
  </w:num>
  <w:num w:numId="14">
    <w:abstractNumId w:val="5"/>
  </w:num>
  <w:num w:numId="15">
    <w:abstractNumId w:val="0"/>
    <w:lvlOverride w:ilvl="0">
      <w:lvl w:ilvl="0">
        <w:numFmt w:val="bullet"/>
        <w:lvlText w:val=""/>
        <w:legacy w:legacy="1" w:legacySpace="0" w:legacyIndent="360"/>
        <w:lvlJc w:val="left"/>
        <w:rPr>
          <w:rFonts w:ascii="Symbol" w:hAnsi="Symbol" w:hint="default"/>
        </w:rPr>
      </w:lvl>
    </w:lvlOverride>
  </w:num>
  <w:num w:numId="16">
    <w:abstractNumId w:val="24"/>
  </w:num>
  <w:num w:numId="17">
    <w:abstractNumId w:val="13"/>
  </w:num>
  <w:num w:numId="18">
    <w:abstractNumId w:val="26"/>
  </w:num>
  <w:num w:numId="19">
    <w:abstractNumId w:val="30"/>
  </w:num>
  <w:num w:numId="20">
    <w:abstractNumId w:val="31"/>
  </w:num>
  <w:num w:numId="21">
    <w:abstractNumId w:val="14"/>
  </w:num>
  <w:num w:numId="22">
    <w:abstractNumId w:val="12"/>
  </w:num>
  <w:num w:numId="23">
    <w:abstractNumId w:val="17"/>
  </w:num>
  <w:num w:numId="24">
    <w:abstractNumId w:val="1"/>
  </w:num>
  <w:num w:numId="25">
    <w:abstractNumId w:val="20"/>
  </w:num>
  <w:num w:numId="26">
    <w:abstractNumId w:val="16"/>
  </w:num>
  <w:num w:numId="27">
    <w:abstractNumId w:val="10"/>
  </w:num>
  <w:num w:numId="28">
    <w:abstractNumId w:val="23"/>
  </w:num>
  <w:num w:numId="29">
    <w:abstractNumId w:val="7"/>
  </w:num>
  <w:num w:numId="30">
    <w:abstractNumId w:val="4"/>
  </w:num>
  <w:num w:numId="31">
    <w:abstractNumId w:val="19"/>
  </w:num>
  <w:num w:numId="32">
    <w:abstractNumId w:val="34"/>
  </w:num>
  <w:num w:numId="33">
    <w:abstractNumId w:val="28"/>
  </w:num>
  <w:num w:numId="34">
    <w:abstractNumId w:val="15"/>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B03592"/>
    <w:rsid w:val="0002192B"/>
    <w:rsid w:val="0004192B"/>
    <w:rsid w:val="00081F29"/>
    <w:rsid w:val="0008622D"/>
    <w:rsid w:val="000D5B2E"/>
    <w:rsid w:val="000E4AB2"/>
    <w:rsid w:val="000F4314"/>
    <w:rsid w:val="00111CB7"/>
    <w:rsid w:val="0012084A"/>
    <w:rsid w:val="00122450"/>
    <w:rsid w:val="001278C8"/>
    <w:rsid w:val="0015458D"/>
    <w:rsid w:val="0015758B"/>
    <w:rsid w:val="001611F6"/>
    <w:rsid w:val="00181A90"/>
    <w:rsid w:val="00181B01"/>
    <w:rsid w:val="001A3912"/>
    <w:rsid w:val="001B0BB0"/>
    <w:rsid w:val="001B6F84"/>
    <w:rsid w:val="001D6A0C"/>
    <w:rsid w:val="002036ED"/>
    <w:rsid w:val="00211991"/>
    <w:rsid w:val="00211E46"/>
    <w:rsid w:val="002172E3"/>
    <w:rsid w:val="00223042"/>
    <w:rsid w:val="00223705"/>
    <w:rsid w:val="00227F5E"/>
    <w:rsid w:val="002360B9"/>
    <w:rsid w:val="002427BF"/>
    <w:rsid w:val="00254C13"/>
    <w:rsid w:val="002568A2"/>
    <w:rsid w:val="002A383F"/>
    <w:rsid w:val="002B0C00"/>
    <w:rsid w:val="002B2614"/>
    <w:rsid w:val="002E1071"/>
    <w:rsid w:val="00315C59"/>
    <w:rsid w:val="00321B27"/>
    <w:rsid w:val="0032496B"/>
    <w:rsid w:val="00326019"/>
    <w:rsid w:val="00367DAA"/>
    <w:rsid w:val="00374277"/>
    <w:rsid w:val="003B30AE"/>
    <w:rsid w:val="003B6612"/>
    <w:rsid w:val="003C5E9D"/>
    <w:rsid w:val="003D641D"/>
    <w:rsid w:val="003E4806"/>
    <w:rsid w:val="003E5197"/>
    <w:rsid w:val="004054CC"/>
    <w:rsid w:val="00410BF8"/>
    <w:rsid w:val="0042256C"/>
    <w:rsid w:val="00443452"/>
    <w:rsid w:val="00444BFC"/>
    <w:rsid w:val="00453A95"/>
    <w:rsid w:val="00457C4B"/>
    <w:rsid w:val="004658B9"/>
    <w:rsid w:val="0047036C"/>
    <w:rsid w:val="004750CA"/>
    <w:rsid w:val="00487C26"/>
    <w:rsid w:val="004C3755"/>
    <w:rsid w:val="00510F2B"/>
    <w:rsid w:val="00527B78"/>
    <w:rsid w:val="00550DA3"/>
    <w:rsid w:val="00557AC3"/>
    <w:rsid w:val="00557E5E"/>
    <w:rsid w:val="00566462"/>
    <w:rsid w:val="00583084"/>
    <w:rsid w:val="005C2689"/>
    <w:rsid w:val="005E353D"/>
    <w:rsid w:val="00636467"/>
    <w:rsid w:val="006636F9"/>
    <w:rsid w:val="00663EDA"/>
    <w:rsid w:val="00690683"/>
    <w:rsid w:val="006960F1"/>
    <w:rsid w:val="006A1C7D"/>
    <w:rsid w:val="006E0EC9"/>
    <w:rsid w:val="006E26B3"/>
    <w:rsid w:val="006E405E"/>
    <w:rsid w:val="00703D2D"/>
    <w:rsid w:val="0071727E"/>
    <w:rsid w:val="00733938"/>
    <w:rsid w:val="007458DD"/>
    <w:rsid w:val="007526F1"/>
    <w:rsid w:val="00754114"/>
    <w:rsid w:val="00777023"/>
    <w:rsid w:val="00795018"/>
    <w:rsid w:val="00796373"/>
    <w:rsid w:val="00797B5D"/>
    <w:rsid w:val="007D5713"/>
    <w:rsid w:val="007E253B"/>
    <w:rsid w:val="00801250"/>
    <w:rsid w:val="0080370D"/>
    <w:rsid w:val="00807CEF"/>
    <w:rsid w:val="00825E8B"/>
    <w:rsid w:val="00834AD2"/>
    <w:rsid w:val="00885AD6"/>
    <w:rsid w:val="0088673F"/>
    <w:rsid w:val="00896838"/>
    <w:rsid w:val="008A05BA"/>
    <w:rsid w:val="008D27DB"/>
    <w:rsid w:val="008E3FB5"/>
    <w:rsid w:val="008F5B06"/>
    <w:rsid w:val="00906BDF"/>
    <w:rsid w:val="0091690D"/>
    <w:rsid w:val="00940EFE"/>
    <w:rsid w:val="00941248"/>
    <w:rsid w:val="00946409"/>
    <w:rsid w:val="0095700C"/>
    <w:rsid w:val="009753BA"/>
    <w:rsid w:val="009975B5"/>
    <w:rsid w:val="009A26E4"/>
    <w:rsid w:val="009A5EB8"/>
    <w:rsid w:val="009B15D4"/>
    <w:rsid w:val="009C7EBF"/>
    <w:rsid w:val="009E1C66"/>
    <w:rsid w:val="00A03FFA"/>
    <w:rsid w:val="00A05686"/>
    <w:rsid w:val="00A20249"/>
    <w:rsid w:val="00A20684"/>
    <w:rsid w:val="00A455A3"/>
    <w:rsid w:val="00A91FE8"/>
    <w:rsid w:val="00AA2A78"/>
    <w:rsid w:val="00AA722B"/>
    <w:rsid w:val="00AC1779"/>
    <w:rsid w:val="00AD0CC3"/>
    <w:rsid w:val="00AD42B6"/>
    <w:rsid w:val="00AF07F7"/>
    <w:rsid w:val="00AF5180"/>
    <w:rsid w:val="00B03592"/>
    <w:rsid w:val="00B06A48"/>
    <w:rsid w:val="00B219FD"/>
    <w:rsid w:val="00B3447F"/>
    <w:rsid w:val="00B81312"/>
    <w:rsid w:val="00B87735"/>
    <w:rsid w:val="00B87EAC"/>
    <w:rsid w:val="00BB776F"/>
    <w:rsid w:val="00BD4154"/>
    <w:rsid w:val="00BD542D"/>
    <w:rsid w:val="00BE6E1D"/>
    <w:rsid w:val="00BF0703"/>
    <w:rsid w:val="00C05E51"/>
    <w:rsid w:val="00C1271B"/>
    <w:rsid w:val="00C4104B"/>
    <w:rsid w:val="00C4692C"/>
    <w:rsid w:val="00C5002D"/>
    <w:rsid w:val="00C64757"/>
    <w:rsid w:val="00C75991"/>
    <w:rsid w:val="00C90E40"/>
    <w:rsid w:val="00C96460"/>
    <w:rsid w:val="00CA4B20"/>
    <w:rsid w:val="00D13494"/>
    <w:rsid w:val="00D23E44"/>
    <w:rsid w:val="00D334C5"/>
    <w:rsid w:val="00D724EB"/>
    <w:rsid w:val="00D759BC"/>
    <w:rsid w:val="00D9212B"/>
    <w:rsid w:val="00D973BC"/>
    <w:rsid w:val="00DC097B"/>
    <w:rsid w:val="00DE5262"/>
    <w:rsid w:val="00E276E1"/>
    <w:rsid w:val="00E306C7"/>
    <w:rsid w:val="00E420EA"/>
    <w:rsid w:val="00E44FFD"/>
    <w:rsid w:val="00E57BDD"/>
    <w:rsid w:val="00E64D86"/>
    <w:rsid w:val="00EB1E4E"/>
    <w:rsid w:val="00ED37E2"/>
    <w:rsid w:val="00EE5C1D"/>
    <w:rsid w:val="00F10FBE"/>
    <w:rsid w:val="00F175FF"/>
    <w:rsid w:val="00F210E6"/>
    <w:rsid w:val="00F338D0"/>
    <w:rsid w:val="00F343D4"/>
    <w:rsid w:val="00F3789C"/>
    <w:rsid w:val="00F45B7D"/>
    <w:rsid w:val="00F70624"/>
    <w:rsid w:val="00F90C48"/>
    <w:rsid w:val="00F92DE6"/>
    <w:rsid w:val="00FC0BE9"/>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E51"/>
  </w:style>
  <w:style w:type="paragraph" w:styleId="Heading1">
    <w:name w:val="heading 1"/>
    <w:basedOn w:val="Normal"/>
    <w:next w:val="Normal"/>
    <w:link w:val="Heading1Char"/>
    <w:uiPriority w:val="9"/>
    <w:qFormat/>
    <w:rsid w:val="00D334C5"/>
    <w:pPr>
      <w:keepNext/>
      <w:keepLines/>
      <w:numPr>
        <w:numId w:val="31"/>
      </w:numPr>
      <w:tabs>
        <w:tab w:val="left" w:pos="360"/>
        <w:tab w:val="left" w:pos="720"/>
      </w:tab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47F"/>
    <w:pPr>
      <w:numPr>
        <w:ilvl w:val="1"/>
        <w:numId w:val="3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unhideWhenUsed/>
    <w:qFormat/>
    <w:rsid w:val="00227F5E"/>
    <w:pPr>
      <w:numPr>
        <w:ilvl w:val="2"/>
      </w:numPr>
      <w:outlineLvl w:val="2"/>
    </w:pPr>
    <w:rPr>
      <w:sz w:val="24"/>
    </w:rPr>
  </w:style>
  <w:style w:type="paragraph" w:styleId="Heading4">
    <w:name w:val="heading 4"/>
    <w:basedOn w:val="Normal"/>
    <w:next w:val="Normal"/>
    <w:link w:val="Heading4Char"/>
    <w:uiPriority w:val="9"/>
    <w:semiHidden/>
    <w:unhideWhenUsed/>
    <w:qFormat/>
    <w:rsid w:val="00F343D4"/>
    <w:pPr>
      <w:keepNext/>
      <w:keepLines/>
      <w:numPr>
        <w:ilvl w:val="3"/>
        <w:numId w:val="3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343D4"/>
    <w:pPr>
      <w:keepNext/>
      <w:keepLines/>
      <w:numPr>
        <w:ilvl w:val="4"/>
        <w:numId w:val="3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343D4"/>
    <w:pPr>
      <w:keepNext/>
      <w:keepLines/>
      <w:numPr>
        <w:ilvl w:val="5"/>
        <w:numId w:val="3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343D4"/>
    <w:pPr>
      <w:keepNext/>
      <w:keepLines/>
      <w:numPr>
        <w:ilvl w:val="6"/>
        <w:numId w:val="3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343D4"/>
    <w:pPr>
      <w:keepNext/>
      <w:keepLines/>
      <w:numPr>
        <w:ilvl w:val="7"/>
        <w:numId w:val="3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343D4"/>
    <w:pPr>
      <w:keepNext/>
      <w:keepLines/>
      <w:numPr>
        <w:ilvl w:val="8"/>
        <w:numId w:val="3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2568A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568A2"/>
    <w:rPr>
      <w:rFonts w:ascii="Consolas" w:hAnsi="Consolas"/>
      <w:sz w:val="21"/>
      <w:szCs w:val="21"/>
    </w:rPr>
  </w:style>
  <w:style w:type="table" w:styleId="TableGrid">
    <w:name w:val="Table Grid"/>
    <w:basedOn w:val="TableNormal"/>
    <w:uiPriority w:val="59"/>
    <w:rsid w:val="00A455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B3447F"/>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81B01"/>
    <w:pPr>
      <w:ind w:left="720"/>
      <w:contextualSpacing/>
    </w:pPr>
  </w:style>
  <w:style w:type="character" w:customStyle="1" w:styleId="Heading3Char">
    <w:name w:val="Heading 3 Char"/>
    <w:basedOn w:val="DefaultParagraphFont"/>
    <w:link w:val="Heading3"/>
    <w:uiPriority w:val="9"/>
    <w:rsid w:val="00227F5E"/>
    <w:rPr>
      <w:rFonts w:asciiTheme="majorHAnsi" w:eastAsiaTheme="majorEastAsia" w:hAnsiTheme="majorHAnsi" w:cstheme="majorBidi"/>
      <w:b/>
      <w:bCs/>
      <w:color w:val="4F81BD" w:themeColor="accent1"/>
      <w:sz w:val="24"/>
      <w:szCs w:val="26"/>
    </w:rPr>
  </w:style>
  <w:style w:type="character" w:customStyle="1" w:styleId="Heading1Char">
    <w:name w:val="Heading 1 Char"/>
    <w:basedOn w:val="DefaultParagraphFont"/>
    <w:link w:val="Heading1"/>
    <w:uiPriority w:val="9"/>
    <w:rsid w:val="00D334C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11C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1CB7"/>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11CB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11CB7"/>
    <w:rPr>
      <w:rFonts w:asciiTheme="majorHAnsi" w:eastAsiaTheme="majorEastAsia" w:hAnsiTheme="majorHAnsi" w:cstheme="majorBidi"/>
      <w:i/>
      <w:iCs/>
      <w:color w:val="4F81BD" w:themeColor="accent1"/>
      <w:spacing w:val="15"/>
      <w:sz w:val="24"/>
      <w:szCs w:val="24"/>
    </w:rPr>
  </w:style>
  <w:style w:type="character" w:styleId="Hyperlink">
    <w:name w:val="Hyperlink"/>
    <w:basedOn w:val="DefaultParagraphFont"/>
    <w:uiPriority w:val="99"/>
    <w:unhideWhenUsed/>
    <w:rsid w:val="00A20684"/>
    <w:rPr>
      <w:color w:val="0000FF" w:themeColor="hyperlink"/>
      <w:u w:val="single"/>
    </w:rPr>
  </w:style>
  <w:style w:type="paragraph" w:customStyle="1" w:styleId="Heading21">
    <w:name w:val="Heading 21"/>
    <w:basedOn w:val="Normal"/>
    <w:next w:val="Normal"/>
    <w:link w:val="Heading2Char"/>
    <w:uiPriority w:val="9"/>
    <w:unhideWhenUsed/>
    <w:rsid w:val="00A455A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1">
    <w:name w:val="Heading 31"/>
    <w:basedOn w:val="Normal"/>
    <w:next w:val="Normal"/>
    <w:uiPriority w:val="9"/>
    <w:unhideWhenUsed/>
    <w:rsid w:val="00367DAA"/>
    <w:pPr>
      <w:keepNext/>
      <w:keepLines/>
      <w:spacing w:before="200" w:after="0"/>
      <w:outlineLvl w:val="2"/>
    </w:pPr>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557A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7AC3"/>
  </w:style>
  <w:style w:type="paragraph" w:styleId="Footer">
    <w:name w:val="footer"/>
    <w:basedOn w:val="Normal"/>
    <w:link w:val="FooterChar"/>
    <w:uiPriority w:val="99"/>
    <w:unhideWhenUsed/>
    <w:rsid w:val="00557A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AC3"/>
  </w:style>
  <w:style w:type="paragraph" w:styleId="TOCHeading">
    <w:name w:val="TOC Heading"/>
    <w:basedOn w:val="Heading1"/>
    <w:next w:val="Normal"/>
    <w:uiPriority w:val="39"/>
    <w:unhideWhenUsed/>
    <w:qFormat/>
    <w:rsid w:val="00D334C5"/>
    <w:pPr>
      <w:numPr>
        <w:numId w:val="0"/>
      </w:numPr>
      <w:tabs>
        <w:tab w:val="clear" w:pos="720"/>
      </w:tabs>
      <w:outlineLvl w:val="9"/>
    </w:pPr>
  </w:style>
  <w:style w:type="paragraph" w:styleId="TOC1">
    <w:name w:val="toc 1"/>
    <w:basedOn w:val="Normal"/>
    <w:next w:val="Normal"/>
    <w:autoRedefine/>
    <w:uiPriority w:val="39"/>
    <w:unhideWhenUsed/>
    <w:rsid w:val="0088673F"/>
    <w:pPr>
      <w:tabs>
        <w:tab w:val="left" w:pos="440"/>
        <w:tab w:val="right" w:leader="dot" w:pos="9227"/>
      </w:tabs>
      <w:spacing w:after="100" w:line="240" w:lineRule="auto"/>
    </w:pPr>
  </w:style>
  <w:style w:type="paragraph" w:styleId="TOC2">
    <w:name w:val="toc 2"/>
    <w:basedOn w:val="Normal"/>
    <w:next w:val="Normal"/>
    <w:autoRedefine/>
    <w:uiPriority w:val="39"/>
    <w:unhideWhenUsed/>
    <w:rsid w:val="0088673F"/>
    <w:pPr>
      <w:tabs>
        <w:tab w:val="left" w:pos="880"/>
        <w:tab w:val="right" w:leader="dot" w:pos="9227"/>
      </w:tabs>
      <w:spacing w:after="60"/>
      <w:ind w:left="216"/>
    </w:pPr>
  </w:style>
  <w:style w:type="paragraph" w:styleId="TOC3">
    <w:name w:val="toc 3"/>
    <w:basedOn w:val="Normal"/>
    <w:next w:val="Normal"/>
    <w:autoRedefine/>
    <w:uiPriority w:val="39"/>
    <w:unhideWhenUsed/>
    <w:rsid w:val="0088673F"/>
    <w:pPr>
      <w:spacing w:after="60"/>
      <w:ind w:left="446"/>
    </w:pPr>
  </w:style>
  <w:style w:type="paragraph" w:styleId="BalloonText">
    <w:name w:val="Balloon Text"/>
    <w:basedOn w:val="Normal"/>
    <w:link w:val="BalloonTextChar"/>
    <w:uiPriority w:val="99"/>
    <w:semiHidden/>
    <w:unhideWhenUsed/>
    <w:rsid w:val="00D334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4C5"/>
    <w:rPr>
      <w:rFonts w:ascii="Tahoma" w:hAnsi="Tahoma" w:cs="Tahoma"/>
      <w:sz w:val="16"/>
      <w:szCs w:val="16"/>
    </w:rPr>
  </w:style>
  <w:style w:type="character" w:customStyle="1" w:styleId="Heading4Char">
    <w:name w:val="Heading 4 Char"/>
    <w:basedOn w:val="DefaultParagraphFont"/>
    <w:link w:val="Heading4"/>
    <w:uiPriority w:val="9"/>
    <w:semiHidden/>
    <w:rsid w:val="00F343D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343D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343D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343D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343D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343D4"/>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08622D"/>
    <w:pPr>
      <w:spacing w:after="0" w:line="240" w:lineRule="auto"/>
    </w:pPr>
    <w:rPr>
      <w:rFonts w:eastAsiaTheme="minorEastAsia"/>
    </w:rPr>
  </w:style>
  <w:style w:type="character" w:customStyle="1" w:styleId="NoSpacingChar">
    <w:name w:val="No Spacing Char"/>
    <w:basedOn w:val="DefaultParagraphFont"/>
    <w:link w:val="NoSpacing"/>
    <w:uiPriority w:val="1"/>
    <w:rsid w:val="0008622D"/>
    <w:rPr>
      <w:rFonts w:eastAsiaTheme="minorEastAsia"/>
    </w:rPr>
  </w:style>
  <w:style w:type="paragraph" w:styleId="Caption">
    <w:name w:val="caption"/>
    <w:basedOn w:val="Normal"/>
    <w:next w:val="Normal"/>
    <w:uiPriority w:val="35"/>
    <w:unhideWhenUsed/>
    <w:qFormat/>
    <w:rsid w:val="00F45B7D"/>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6498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tiff"/><Relationship Id="rId4" Type="http://schemas.openxmlformats.org/officeDocument/2006/relationships/styles" Target="styles.xml"/><Relationship Id="rId9" Type="http://schemas.openxmlformats.org/officeDocument/2006/relationships/hyperlink" Target="http://www.skyserver.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2010-03-08T00:00:00</PublishDate>
  <Abstract>A step-by-step guide to installing CasJobs at your site.  CasJobs is a general purpose asynchronous (batch) query workbench that allows a large user community efficient  SQL query access to arbitrarily large SQL Server databases.  It is currently used to provide worldwide access to several large astronomical archives, including the Sloan Digital Sky Survey and Pan-STARRS databases.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902DB4-2865-4C7E-AE6F-A17FF7A09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16</Pages>
  <Words>5137</Words>
  <Characters>28361</Characters>
  <Application>Microsoft Office Word</Application>
  <DocSecurity>0</DocSecurity>
  <Lines>399</Lines>
  <Paragraphs>170</Paragraphs>
  <ScaleCrop>false</ScaleCrop>
  <HeadingPairs>
    <vt:vector size="2" baseType="variant">
      <vt:variant>
        <vt:lpstr>Title</vt:lpstr>
      </vt:variant>
      <vt:variant>
        <vt:i4>1</vt:i4>
      </vt:variant>
    </vt:vector>
  </HeadingPairs>
  <TitlesOfParts>
    <vt:vector size="1" baseType="lpstr">
      <vt:lpstr>CasJobs Installation Guide</vt:lpstr>
    </vt:vector>
  </TitlesOfParts>
  <Company>Johns hopkins university</Company>
  <LinksUpToDate>false</LinksUpToDate>
  <CharactersWithSpaces>33328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CasJobs Installation Guide</dc:title>
  <dc:subject>A Reference for New and Existing CasJobs Sites</dc:subject>
  <dc:creator>Ani Thakar, Nolan Li</dc:creator>
  <cp:keywords/>
  <dc:description/>
  <cp:lastModifiedBy>Ani Thakar</cp:lastModifiedBy>
  <cp:revision>77</cp:revision>
  <cp:lastPrinted>2010-03-09T21:28:00Z</cp:lastPrinted>
  <dcterms:created xsi:type="dcterms:W3CDTF">2010-03-05T16:22:00Z</dcterms:created>
  <dcterms:modified xsi:type="dcterms:W3CDTF">2011-03-30T20:32:00Z</dcterms:modified>
</cp:coreProperties>
</file>